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D1D3B" w14:textId="77777777" w:rsidR="00EE283E" w:rsidRPr="00FC3DBA" w:rsidRDefault="00A958A3" w:rsidP="00B2531C">
      <w:pPr>
        <w:spacing w:after="0" w:line="276" w:lineRule="auto"/>
        <w:jc w:val="center"/>
        <w:rPr>
          <w:rFonts w:ascii="Sylfaen" w:hAnsi="Sylfaen"/>
          <w:b/>
          <w:bCs/>
          <w:lang w:val="ka-GE"/>
        </w:rPr>
      </w:pPr>
      <w:bookmarkStart w:id="0" w:name="_Hlk97892661"/>
      <w:r w:rsidRPr="00FC3DBA">
        <w:rPr>
          <w:rFonts w:ascii="Sylfaen" w:hAnsi="Sylfaen"/>
          <w:b/>
          <w:bCs/>
          <w:lang w:val="ka-GE"/>
        </w:rPr>
        <w:t>შეზღუდული შესაძლებლობის მქონე პირთა</w:t>
      </w:r>
      <w:r w:rsidR="00EE283E" w:rsidRPr="00FC3DBA">
        <w:rPr>
          <w:rFonts w:ascii="Sylfaen" w:hAnsi="Sylfaen"/>
          <w:b/>
          <w:bCs/>
          <w:lang w:val="ka-GE"/>
        </w:rPr>
        <w:t xml:space="preserve"> </w:t>
      </w:r>
      <w:r w:rsidRPr="00FC3DBA">
        <w:rPr>
          <w:rFonts w:ascii="Sylfaen" w:hAnsi="Sylfaen"/>
          <w:b/>
          <w:bCs/>
          <w:lang w:val="ka-GE"/>
        </w:rPr>
        <w:t xml:space="preserve">უფლებების დაცვის </w:t>
      </w:r>
      <w:r w:rsidR="00EE283E" w:rsidRPr="00FC3DBA">
        <w:rPr>
          <w:rFonts w:ascii="Sylfaen" w:hAnsi="Sylfaen"/>
          <w:b/>
          <w:bCs/>
          <w:lang w:val="ka-GE"/>
        </w:rPr>
        <w:t xml:space="preserve">შესახებ </w:t>
      </w:r>
    </w:p>
    <w:p w14:paraId="3169B9B1" w14:textId="639BEFD4" w:rsidR="00A958A3" w:rsidRPr="00FC3DBA" w:rsidRDefault="00EE283E" w:rsidP="00B2531C">
      <w:pPr>
        <w:spacing w:after="0" w:line="276" w:lineRule="auto"/>
        <w:jc w:val="center"/>
        <w:rPr>
          <w:rFonts w:ascii="Sylfaen" w:hAnsi="Sylfaen"/>
          <w:b/>
          <w:bCs/>
          <w:lang w:val="ka-GE"/>
        </w:rPr>
      </w:pPr>
      <w:r w:rsidRPr="00FC3DBA">
        <w:rPr>
          <w:rFonts w:ascii="Sylfaen" w:hAnsi="Sylfaen"/>
          <w:b/>
          <w:bCs/>
          <w:lang w:val="ka-GE"/>
        </w:rPr>
        <w:t xml:space="preserve">საქართველოს იუსტიციის სამინისტროს </w:t>
      </w:r>
      <w:r w:rsidR="00A958A3" w:rsidRPr="00FC3DBA">
        <w:rPr>
          <w:rFonts w:ascii="Sylfaen" w:hAnsi="Sylfaen"/>
          <w:b/>
          <w:bCs/>
          <w:lang w:val="ka-GE"/>
        </w:rPr>
        <w:t>202</w:t>
      </w:r>
      <w:r w:rsidR="004956EB" w:rsidRPr="00FC3DBA">
        <w:rPr>
          <w:rFonts w:ascii="Sylfaen" w:hAnsi="Sylfaen"/>
          <w:b/>
          <w:bCs/>
          <w:lang w:val="ka-GE"/>
        </w:rPr>
        <w:t>4</w:t>
      </w:r>
      <w:r w:rsidR="00A958A3" w:rsidRPr="00FC3DBA">
        <w:rPr>
          <w:rFonts w:ascii="Sylfaen" w:hAnsi="Sylfaen"/>
          <w:b/>
          <w:bCs/>
          <w:lang w:val="ka-GE"/>
        </w:rPr>
        <w:t xml:space="preserve"> წლის სამოქმედო გეგმა</w:t>
      </w:r>
    </w:p>
    <w:bookmarkEnd w:id="0"/>
    <w:p w14:paraId="405A094E" w14:textId="40059404" w:rsidR="00A958A3" w:rsidRPr="00FC3DBA" w:rsidRDefault="00A958A3" w:rsidP="00A958A3">
      <w:pPr>
        <w:jc w:val="center"/>
        <w:rPr>
          <w:rFonts w:ascii="Sylfaen" w:hAnsi="Sylfaen"/>
          <w:b/>
          <w:bCs/>
          <w:lang w:val="ka-GE"/>
        </w:rPr>
      </w:pPr>
    </w:p>
    <w:p w14:paraId="6A1FC593" w14:textId="06C4A0D0" w:rsidR="00082C6A" w:rsidRPr="00FC3DBA" w:rsidRDefault="00082C6A" w:rsidP="003B68F1">
      <w:pPr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FC3DBA">
        <w:rPr>
          <w:rFonts w:ascii="Sylfaen" w:hAnsi="Sylfaen"/>
          <w:b/>
          <w:bCs/>
          <w:lang w:val="ka-GE"/>
        </w:rPr>
        <w:t>შესავალი</w:t>
      </w:r>
    </w:p>
    <w:p w14:paraId="5F4D4FDE" w14:textId="60097084" w:rsidR="00F56626" w:rsidRPr="00FC3DBA" w:rsidRDefault="00082C6A" w:rsidP="003B68F1">
      <w:pPr>
        <w:spacing w:line="276" w:lineRule="auto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lang w:val="ka-GE"/>
        </w:rPr>
        <w:t>წინამდებარე დოკუმენტი წარმოადგენს საქართველოს იუსტ</w:t>
      </w:r>
      <w:r w:rsidR="00631E5E" w:rsidRPr="00FC3DBA">
        <w:rPr>
          <w:rFonts w:ascii="Sylfaen" w:hAnsi="Sylfaen"/>
          <w:lang w:val="ka-GE"/>
        </w:rPr>
        <w:t>ი</w:t>
      </w:r>
      <w:r w:rsidRPr="00FC3DBA">
        <w:rPr>
          <w:rFonts w:ascii="Sylfaen" w:hAnsi="Sylfaen"/>
          <w:lang w:val="ka-GE"/>
        </w:rPr>
        <w:t xml:space="preserve">ციის სამინისტროს </w:t>
      </w:r>
      <w:r w:rsidR="00EA1B58" w:rsidRPr="00FC3DBA">
        <w:rPr>
          <w:rFonts w:ascii="Sylfaen" w:hAnsi="Sylfaen"/>
          <w:lang w:val="ka-GE"/>
        </w:rPr>
        <w:t>(შემდგო</w:t>
      </w:r>
      <w:r w:rsidR="0001022F" w:rsidRPr="00FC3DBA">
        <w:rPr>
          <w:rFonts w:ascii="Sylfaen" w:hAnsi="Sylfaen"/>
          <w:lang w:val="ka-GE"/>
        </w:rPr>
        <w:t>მ</w:t>
      </w:r>
      <w:r w:rsidR="00EA1B58" w:rsidRPr="00FC3DBA">
        <w:rPr>
          <w:rFonts w:ascii="Sylfaen" w:hAnsi="Sylfaen"/>
          <w:lang w:val="ka-GE"/>
        </w:rPr>
        <w:t xml:space="preserve"> </w:t>
      </w:r>
      <w:r w:rsidR="009F5B7B" w:rsidRPr="00FC3DBA">
        <w:rPr>
          <w:rFonts w:ascii="Sylfaen" w:hAnsi="Sylfaen"/>
          <w:lang w:val="ka-GE"/>
        </w:rPr>
        <w:t>–</w:t>
      </w:r>
      <w:r w:rsidR="00EA1B58" w:rsidRPr="00FC3DBA">
        <w:rPr>
          <w:rFonts w:ascii="Sylfaen" w:hAnsi="Sylfaen"/>
          <w:lang w:val="ka-GE"/>
        </w:rPr>
        <w:t xml:space="preserve"> </w:t>
      </w:r>
      <w:r w:rsidR="00FB2CDA" w:rsidRPr="00FC3DBA">
        <w:rPr>
          <w:rFonts w:ascii="Sylfaen" w:hAnsi="Sylfaen"/>
          <w:lang w:val="ka-GE"/>
        </w:rPr>
        <w:t>„</w:t>
      </w:r>
      <w:r w:rsidR="00EA1B58" w:rsidRPr="00FC3DBA">
        <w:rPr>
          <w:rFonts w:ascii="Sylfaen" w:hAnsi="Sylfaen"/>
          <w:lang w:val="ka-GE"/>
        </w:rPr>
        <w:t>სამინისტრო</w:t>
      </w:r>
      <w:r w:rsidR="00FB2CDA" w:rsidRPr="00FC3DBA">
        <w:rPr>
          <w:rFonts w:ascii="Sylfaen" w:hAnsi="Sylfaen"/>
          <w:lang w:val="ka-GE"/>
        </w:rPr>
        <w:t>“</w:t>
      </w:r>
      <w:r w:rsidR="00EA1B58" w:rsidRPr="00FC3DBA">
        <w:rPr>
          <w:rFonts w:ascii="Sylfaen" w:hAnsi="Sylfaen"/>
          <w:lang w:val="ka-GE"/>
        </w:rPr>
        <w:t xml:space="preserve">) </w:t>
      </w:r>
      <w:r w:rsidRPr="00FC3DBA">
        <w:rPr>
          <w:rFonts w:ascii="Sylfaen" w:hAnsi="Sylfaen"/>
          <w:lang w:val="ka-GE"/>
        </w:rPr>
        <w:t>„შეზღუდული შესაძლებლობის მქონე პირთა უფლებების შესახებ“ საქართველოს კანონით განსაზღვრული ვალდებულებ</w:t>
      </w:r>
      <w:r w:rsidR="00F30DD6" w:rsidRPr="00FC3DBA">
        <w:rPr>
          <w:rFonts w:ascii="Sylfaen" w:hAnsi="Sylfaen"/>
          <w:lang w:val="ka-GE"/>
        </w:rPr>
        <w:t>ებ</w:t>
      </w:r>
      <w:r w:rsidRPr="00FC3DBA">
        <w:rPr>
          <w:rFonts w:ascii="Sylfaen" w:hAnsi="Sylfaen"/>
          <w:lang w:val="ka-GE"/>
        </w:rPr>
        <w:t xml:space="preserve">ის </w:t>
      </w:r>
      <w:r w:rsidR="00F56626" w:rsidRPr="00FC3DBA">
        <w:rPr>
          <w:rFonts w:ascii="Sylfaen" w:hAnsi="Sylfaen"/>
          <w:lang w:val="ka-GE"/>
        </w:rPr>
        <w:t>შესრულების 202</w:t>
      </w:r>
      <w:r w:rsidR="004956EB" w:rsidRPr="00FC3DBA">
        <w:rPr>
          <w:rFonts w:ascii="Sylfaen" w:hAnsi="Sylfaen"/>
          <w:lang w:val="ka-GE"/>
        </w:rPr>
        <w:t>4</w:t>
      </w:r>
      <w:r w:rsidR="00F56626" w:rsidRPr="00FC3DBA">
        <w:rPr>
          <w:rFonts w:ascii="Sylfaen" w:hAnsi="Sylfaen"/>
          <w:lang w:val="ka-GE"/>
        </w:rPr>
        <w:t xml:space="preserve"> წლის სამოქმედო გეგმას</w:t>
      </w:r>
      <w:r w:rsidR="001E5BFC" w:rsidRPr="00FC3DBA">
        <w:rPr>
          <w:rFonts w:ascii="Sylfaen" w:hAnsi="Sylfaen"/>
          <w:lang w:val="ka-GE"/>
        </w:rPr>
        <w:t>,</w:t>
      </w:r>
      <w:r w:rsidR="00B64B63" w:rsidRPr="00FC3DBA">
        <w:rPr>
          <w:rFonts w:ascii="Sylfaen" w:hAnsi="Sylfaen"/>
          <w:lang w:val="ka-GE"/>
        </w:rPr>
        <w:t xml:space="preserve"> რომელიც სამინისტროს რიგით მე-4 სამოქმედო </w:t>
      </w:r>
      <w:r w:rsidR="002301C2" w:rsidRPr="00FC3DBA">
        <w:rPr>
          <w:rFonts w:ascii="Sylfaen" w:hAnsi="Sylfaen"/>
          <w:lang w:val="ka-GE"/>
        </w:rPr>
        <w:t>გეგმაა</w:t>
      </w:r>
      <w:r w:rsidR="00361BE5" w:rsidRPr="00FC3DBA">
        <w:rPr>
          <w:rFonts w:ascii="Sylfaen" w:hAnsi="Sylfaen"/>
          <w:lang w:val="ka-GE"/>
        </w:rPr>
        <w:t>.</w:t>
      </w:r>
    </w:p>
    <w:p w14:paraId="0C1BDDE3" w14:textId="064DEB2C" w:rsidR="00361BE5" w:rsidRPr="00FC3DBA" w:rsidRDefault="00004A1F">
      <w:pPr>
        <w:spacing w:line="276" w:lineRule="auto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lang w:val="ka-GE"/>
        </w:rPr>
        <w:t xml:space="preserve">აღნიშნული დოკუმენტი ეხმიანება საქართველოს ეროვნული </w:t>
      </w:r>
      <w:r w:rsidR="001E5BFC" w:rsidRPr="00FC3DBA">
        <w:rPr>
          <w:rFonts w:ascii="Sylfaen" w:hAnsi="Sylfaen"/>
          <w:lang w:val="ka-GE"/>
        </w:rPr>
        <w:t xml:space="preserve">და საერთაშორისო </w:t>
      </w:r>
      <w:r w:rsidRPr="00FC3DBA">
        <w:rPr>
          <w:rFonts w:ascii="Sylfaen" w:hAnsi="Sylfaen"/>
          <w:lang w:val="ka-GE"/>
        </w:rPr>
        <w:t>კანონმდებლობით</w:t>
      </w:r>
      <w:r w:rsidR="002301C2" w:rsidRPr="00FC3DBA">
        <w:rPr>
          <w:rFonts w:ascii="Sylfaen" w:hAnsi="Sylfaen"/>
          <w:lang w:val="ka-GE"/>
        </w:rPr>
        <w:t xml:space="preserve"> </w:t>
      </w:r>
      <w:r w:rsidR="00E971A4">
        <w:rPr>
          <w:rFonts w:ascii="Sylfaen" w:hAnsi="Sylfaen"/>
          <w:lang w:val="ka-GE"/>
        </w:rPr>
        <w:t>–</w:t>
      </w:r>
      <w:r w:rsidR="00743681" w:rsidRPr="00FC3DBA">
        <w:rPr>
          <w:rFonts w:ascii="Sylfaen" w:hAnsi="Sylfaen"/>
          <w:lang w:val="ka-GE"/>
        </w:rPr>
        <w:t xml:space="preserve"> საქართველოს კონსტიტუციით</w:t>
      </w:r>
      <w:r w:rsidR="00F86289" w:rsidRPr="00FC3DBA">
        <w:rPr>
          <w:rFonts w:ascii="Sylfaen" w:hAnsi="Sylfaen"/>
          <w:lang w:val="ka-GE"/>
        </w:rPr>
        <w:t xml:space="preserve">, </w:t>
      </w:r>
      <w:r w:rsidR="002301C2" w:rsidRPr="00FC3DBA">
        <w:rPr>
          <w:rFonts w:ascii="Sylfaen" w:hAnsi="Sylfaen"/>
          <w:lang w:val="ka-GE"/>
        </w:rPr>
        <w:t xml:space="preserve">გაერთიანებული ერების ორგანიზაციის </w:t>
      </w:r>
      <w:r w:rsidR="00743681" w:rsidRPr="00FC3DBA">
        <w:rPr>
          <w:rFonts w:ascii="Sylfaen" w:hAnsi="Sylfaen"/>
          <w:lang w:val="ka-GE"/>
        </w:rPr>
        <w:t>„შეზღუდული შესაძლებლობის მქონე პირთა უფლებების“ კონვენციითა და „შეზღუდული შესაძლებლობის მქონე პირთა უფლებების შესახებ“ საქართველოს კანონით</w:t>
      </w:r>
      <w:r w:rsidR="00877401" w:rsidRPr="00FC3DBA">
        <w:rPr>
          <w:rFonts w:ascii="Sylfaen" w:hAnsi="Sylfaen"/>
          <w:lang w:val="ka-GE"/>
        </w:rPr>
        <w:t xml:space="preserve"> </w:t>
      </w:r>
      <w:r w:rsidR="00E971A4">
        <w:rPr>
          <w:rFonts w:ascii="Sylfaen" w:hAnsi="Sylfaen"/>
          <w:lang w:val="ka-GE"/>
        </w:rPr>
        <w:t>–</w:t>
      </w:r>
      <w:r w:rsidR="00743681" w:rsidRPr="00FC3DBA">
        <w:rPr>
          <w:rFonts w:ascii="Sylfaen" w:hAnsi="Sylfaen"/>
          <w:lang w:val="ka-GE"/>
        </w:rPr>
        <w:t xml:space="preserve"> </w:t>
      </w:r>
      <w:r w:rsidRPr="00FC3DBA">
        <w:rPr>
          <w:rFonts w:ascii="Sylfaen" w:hAnsi="Sylfaen"/>
          <w:lang w:val="ka-GE"/>
        </w:rPr>
        <w:t>ნაკისრი ვალდებულებების შესრულებას.</w:t>
      </w:r>
      <w:r w:rsidR="00CB7331" w:rsidRPr="00FC3DBA">
        <w:rPr>
          <w:rFonts w:ascii="Sylfaen" w:hAnsi="Sylfaen"/>
          <w:lang w:val="ka-GE"/>
        </w:rPr>
        <w:t xml:space="preserve"> ამასთან, სამოქმედო გეგმა ეფუძნება გონივრული მისადაგებისა და უნივერსალური დიზაინის პრინციპს.  </w:t>
      </w:r>
      <w:r w:rsidRPr="00FC3DBA">
        <w:rPr>
          <w:rFonts w:ascii="Sylfaen" w:hAnsi="Sylfaen"/>
          <w:lang w:val="ka-GE"/>
        </w:rPr>
        <w:t xml:space="preserve"> </w:t>
      </w:r>
    </w:p>
    <w:p w14:paraId="6533418C" w14:textId="70CBAE19" w:rsidR="00F56626" w:rsidRPr="00FC3DBA" w:rsidRDefault="00361BE5" w:rsidP="002301C2">
      <w:pPr>
        <w:spacing w:line="276" w:lineRule="auto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lang w:val="ka-GE"/>
        </w:rPr>
        <w:t>აღნიშნული დოკუმენტი შეიმუშავა სამინისტროს ანალიტიკურმა დეპარტამენტმა სამინისტროს მმართველობის სფეროში მოქმედი საჯარო სამართლის იურიდიული პირების,</w:t>
      </w:r>
      <w:r w:rsidR="002301C2" w:rsidRPr="00FC3DBA">
        <w:rPr>
          <w:rFonts w:ascii="Sylfaen" w:hAnsi="Sylfaen"/>
          <w:lang w:val="ka-GE"/>
        </w:rPr>
        <w:t xml:space="preserve"> </w:t>
      </w:r>
      <w:r w:rsidR="00E971A4">
        <w:rPr>
          <w:rFonts w:ascii="Sylfaen" w:hAnsi="Sylfaen"/>
          <w:lang w:val="ka-GE"/>
        </w:rPr>
        <w:t xml:space="preserve">სახელმწიფო </w:t>
      </w:r>
      <w:r w:rsidRPr="00FC3DBA">
        <w:rPr>
          <w:rFonts w:ascii="Sylfaen" w:hAnsi="Sylfaen"/>
          <w:lang w:val="ka-GE"/>
        </w:rPr>
        <w:t xml:space="preserve">საქვეუწყებო </w:t>
      </w:r>
      <w:r w:rsidR="00E971A4" w:rsidRPr="00FC3DBA">
        <w:rPr>
          <w:rFonts w:ascii="Sylfaen" w:hAnsi="Sylfaen"/>
          <w:lang w:val="ka-GE"/>
        </w:rPr>
        <w:t>დაწესებულებ</w:t>
      </w:r>
      <w:r w:rsidR="00E971A4">
        <w:rPr>
          <w:rFonts w:ascii="Sylfaen" w:hAnsi="Sylfaen"/>
          <w:lang w:val="ka-GE"/>
        </w:rPr>
        <w:t>ა –</w:t>
      </w:r>
      <w:r w:rsidRPr="00FC3DBA">
        <w:rPr>
          <w:rFonts w:ascii="Sylfaen" w:hAnsi="Sylfaen"/>
          <w:lang w:val="ka-GE"/>
        </w:rPr>
        <w:t xml:space="preserve"> სპეციალური პენიტენციური სამსახურისა და საქართველოს იუსტიციის სამინისტროს შეზღუდული შესაძლებლობის მქონე პირთა უფლებების დაცვის საკითხებზე მომუშავე საკონსულტაციო საბჭოს (შემდგომ </w:t>
      </w:r>
      <w:r w:rsidR="00E971A4">
        <w:rPr>
          <w:rFonts w:ascii="Sylfaen" w:hAnsi="Sylfaen"/>
          <w:lang w:val="ka-GE"/>
        </w:rPr>
        <w:t>–</w:t>
      </w:r>
      <w:r w:rsidRPr="00FC3DBA">
        <w:rPr>
          <w:rFonts w:ascii="Sylfaen" w:hAnsi="Sylfaen"/>
          <w:lang w:val="ka-GE"/>
        </w:rPr>
        <w:t xml:space="preserve"> „საკონსულტაციო საბჭო“) წევრების აქტიური ჩართულობით. საკონსულტაციო საბჭოს შემადგენლობაში შედიან შეზღუდული შესაძლებლობის პირთა წარმომადგენლობითი ორგანიზაციები, არასამთავრობო ორგანიზაციები და შეზღუდული შესაძლებლობის მქონე თემის წარმომადგენლები. </w:t>
      </w:r>
    </w:p>
    <w:p w14:paraId="138A93B3" w14:textId="77777777" w:rsidR="002301C2" w:rsidRPr="00FC3DBA" w:rsidRDefault="002301C2" w:rsidP="002301C2">
      <w:pPr>
        <w:spacing w:line="276" w:lineRule="auto"/>
        <w:jc w:val="both"/>
        <w:rPr>
          <w:rFonts w:ascii="Sylfaen" w:hAnsi="Sylfaen"/>
          <w:lang w:val="ka-GE"/>
        </w:rPr>
      </w:pPr>
    </w:p>
    <w:p w14:paraId="0A777747" w14:textId="7AC2B719" w:rsidR="005C1E68" w:rsidRPr="00FC3DBA" w:rsidRDefault="005C1E68" w:rsidP="005C1E68">
      <w:pPr>
        <w:jc w:val="both"/>
        <w:rPr>
          <w:rFonts w:ascii="Sylfaen" w:hAnsi="Sylfaen"/>
          <w:b/>
          <w:bCs/>
          <w:lang w:val="ka-GE"/>
        </w:rPr>
      </w:pPr>
      <w:r w:rsidRPr="00FC3DBA">
        <w:rPr>
          <w:rFonts w:ascii="Sylfaen" w:hAnsi="Sylfaen"/>
          <w:b/>
          <w:bCs/>
          <w:lang w:val="ka-GE"/>
        </w:rPr>
        <w:t xml:space="preserve">მონიტორინგი და ანგარიშგება </w:t>
      </w:r>
    </w:p>
    <w:p w14:paraId="1827D591" w14:textId="1E736A39" w:rsidR="00473F2C" w:rsidRPr="00FC3DBA" w:rsidRDefault="00473F2C" w:rsidP="00473F2C">
      <w:pPr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lang w:val="ka-GE"/>
        </w:rPr>
        <w:t xml:space="preserve">სამოქმედო გეგმის მონიტორინგის განხორციელებაზე პასუხისმგებელია სამინისტროს ანალიტიკური დეპარტამენტი, რომელიც თითოეული პრიორიტეტის ფარგლებში განსაზღვრული პასუხისმგებელი </w:t>
      </w:r>
      <w:r w:rsidR="00B25C3C">
        <w:rPr>
          <w:rFonts w:ascii="Sylfaen" w:hAnsi="Sylfaen"/>
          <w:lang w:val="ka-GE"/>
        </w:rPr>
        <w:t>უწყებ</w:t>
      </w:r>
      <w:r w:rsidRPr="00FC3DBA">
        <w:rPr>
          <w:rFonts w:ascii="Sylfaen" w:hAnsi="Sylfaen"/>
          <w:lang w:val="ka-GE"/>
        </w:rPr>
        <w:t xml:space="preserve">ისგან აგროვებს და აანალიზებს ინფორმაციას სამოქმედო გეგმით გაწერილი ვალდებულებების შესრულების პროგრესთან დაკავშირებით. </w:t>
      </w:r>
    </w:p>
    <w:p w14:paraId="106F7C1D" w14:textId="0A9F8D76" w:rsidR="00473F2C" w:rsidRPr="00FC3DBA" w:rsidRDefault="00473F2C" w:rsidP="00473F2C">
      <w:pPr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lang w:val="ka-GE"/>
        </w:rPr>
        <w:t xml:space="preserve">პასუხისმგებელი უწყებების მიერ ანგარიშგება ხორციელდება ყოველ 6 თვეში ერთხელ პროგრესანგარიშის </w:t>
      </w:r>
      <w:r w:rsidR="00C85D05" w:rsidRPr="00FC3DBA">
        <w:rPr>
          <w:rFonts w:ascii="Sylfaen" w:hAnsi="Sylfaen"/>
          <w:lang w:val="ka-GE"/>
        </w:rPr>
        <w:t>შევსების გზით.</w:t>
      </w:r>
      <w:r w:rsidRPr="00FC3DBA">
        <w:rPr>
          <w:rFonts w:ascii="Sylfaen" w:hAnsi="Sylfaen"/>
          <w:lang w:val="ka-GE"/>
        </w:rPr>
        <w:t xml:space="preserve"> კონკრეტული</w:t>
      </w:r>
      <w:r w:rsidR="00846F84" w:rsidRPr="00FC3DBA">
        <w:rPr>
          <w:rFonts w:ascii="Sylfaen" w:hAnsi="Sylfaen"/>
          <w:lang w:val="ka-GE"/>
        </w:rPr>
        <w:t xml:space="preserve"> აქტივობის</w:t>
      </w:r>
      <w:r w:rsidRPr="00FC3DBA">
        <w:rPr>
          <w:rFonts w:ascii="Sylfaen" w:hAnsi="Sylfaen"/>
          <w:lang w:val="ka-GE"/>
        </w:rPr>
        <w:t xml:space="preserve"> შესრულება ფასდება შემდეგი ოთხი კრიტერიუმით:</w:t>
      </w:r>
    </w:p>
    <w:p w14:paraId="08A0B283" w14:textId="4CA6D54C" w:rsidR="00473F2C" w:rsidRPr="00FC3DBA" w:rsidRDefault="00473F2C" w:rsidP="005341C3">
      <w:pPr>
        <w:pStyle w:val="ListParagraph"/>
        <w:numPr>
          <w:ilvl w:val="0"/>
          <w:numId w:val="6"/>
        </w:numPr>
        <w:contextualSpacing w:val="0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b/>
          <w:bCs/>
          <w:lang w:val="ka-GE"/>
        </w:rPr>
        <w:lastRenderedPageBreak/>
        <w:t>არ დაწყებულა</w:t>
      </w:r>
      <w:r w:rsidRPr="00FC3DBA">
        <w:rPr>
          <w:rFonts w:ascii="Sylfaen" w:hAnsi="Sylfaen"/>
          <w:lang w:val="ka-GE"/>
        </w:rPr>
        <w:t xml:space="preserve"> </w:t>
      </w:r>
      <w:r w:rsidR="008C5DD5" w:rsidRPr="00FC3DBA">
        <w:rPr>
          <w:rFonts w:ascii="Sylfaen" w:hAnsi="Sylfaen"/>
          <w:lang w:val="ka-GE"/>
        </w:rPr>
        <w:t>–</w:t>
      </w:r>
      <w:r w:rsidRPr="00FC3DBA">
        <w:rPr>
          <w:rFonts w:ascii="Sylfaen" w:hAnsi="Sylfaen"/>
          <w:lang w:val="ka-GE"/>
        </w:rPr>
        <w:t xml:space="preserve"> </w:t>
      </w:r>
      <w:r w:rsidR="003A3FF9" w:rsidRPr="00FC3DBA">
        <w:rPr>
          <w:rFonts w:ascii="Sylfaen" w:hAnsi="Sylfaen"/>
          <w:lang w:val="ka-GE"/>
        </w:rPr>
        <w:t xml:space="preserve">სამოქმედო გეგმით გათვალისწინებული </w:t>
      </w:r>
      <w:r w:rsidR="00BD0BDB" w:rsidRPr="00FC3DBA">
        <w:rPr>
          <w:rFonts w:ascii="Sylfaen" w:hAnsi="Sylfaen"/>
          <w:lang w:val="ka-GE"/>
        </w:rPr>
        <w:t>აქტივობის</w:t>
      </w:r>
      <w:r w:rsidR="003A3FF9" w:rsidRPr="00FC3DBA">
        <w:rPr>
          <w:rFonts w:ascii="Sylfaen" w:hAnsi="Sylfaen"/>
          <w:lang w:val="ka-GE"/>
        </w:rPr>
        <w:t xml:space="preserve"> განხორციელება არ დაწყებულა;</w:t>
      </w:r>
    </w:p>
    <w:p w14:paraId="2254E260" w14:textId="3748FCD8" w:rsidR="0062384F" w:rsidRPr="00FC3DBA" w:rsidRDefault="0062384F" w:rsidP="005341C3">
      <w:pPr>
        <w:pStyle w:val="ListParagraph"/>
        <w:numPr>
          <w:ilvl w:val="0"/>
          <w:numId w:val="6"/>
        </w:numPr>
        <w:contextualSpacing w:val="0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b/>
          <w:bCs/>
          <w:lang w:val="ka-GE"/>
        </w:rPr>
        <w:t>ნაწილობრივ შესრულდა</w:t>
      </w:r>
      <w:r w:rsidRPr="00FC3DBA">
        <w:rPr>
          <w:rFonts w:ascii="Sylfaen" w:hAnsi="Sylfaen"/>
          <w:lang w:val="ka-GE"/>
        </w:rPr>
        <w:t xml:space="preserve"> </w:t>
      </w:r>
      <w:r w:rsidR="008C5DD5" w:rsidRPr="00FC3DBA">
        <w:rPr>
          <w:rFonts w:ascii="Sylfaen" w:hAnsi="Sylfaen"/>
          <w:lang w:val="ka-GE"/>
        </w:rPr>
        <w:t>–</w:t>
      </w:r>
      <w:r w:rsidRPr="00FC3DBA">
        <w:rPr>
          <w:rFonts w:ascii="Sylfaen" w:hAnsi="Sylfaen"/>
          <w:lang w:val="ka-GE"/>
        </w:rPr>
        <w:t xml:space="preserve"> </w:t>
      </w:r>
      <w:bookmarkStart w:id="1" w:name="_Hlk94703814"/>
      <w:r w:rsidRPr="00FC3DBA">
        <w:rPr>
          <w:rFonts w:ascii="Sylfaen" w:hAnsi="Sylfaen"/>
          <w:lang w:val="ka-GE"/>
        </w:rPr>
        <w:t xml:space="preserve">სამოქმედო გეგმით გათვალისწინებული </w:t>
      </w:r>
      <w:r w:rsidR="00BD0BDB" w:rsidRPr="00FC3DBA">
        <w:rPr>
          <w:rFonts w:ascii="Sylfaen" w:hAnsi="Sylfaen"/>
          <w:lang w:val="ka-GE"/>
        </w:rPr>
        <w:t>აქტივობის</w:t>
      </w:r>
      <w:r w:rsidRPr="00FC3DBA">
        <w:rPr>
          <w:rFonts w:ascii="Sylfaen" w:hAnsi="Sylfaen"/>
          <w:lang w:val="ka-GE"/>
        </w:rPr>
        <w:t xml:space="preserve"> </w:t>
      </w:r>
      <w:bookmarkEnd w:id="1"/>
      <w:r w:rsidRPr="00FC3DBA">
        <w:rPr>
          <w:rFonts w:ascii="Sylfaen" w:hAnsi="Sylfaen"/>
          <w:lang w:val="ka-GE"/>
        </w:rPr>
        <w:t>ნახევარზე ნაკლები შესრულდა და უმეტესი ნაწილი დარჩა შესასრულებელი;</w:t>
      </w:r>
      <w:r w:rsidR="008C5DD5" w:rsidRPr="00FC3DBA">
        <w:rPr>
          <w:rFonts w:ascii="Sylfaen" w:hAnsi="Sylfaen"/>
          <w:lang w:val="ka-GE"/>
        </w:rPr>
        <w:t xml:space="preserve"> </w:t>
      </w:r>
    </w:p>
    <w:p w14:paraId="3193E2D7" w14:textId="4548660C" w:rsidR="00473F2C" w:rsidRPr="00FC3DBA" w:rsidRDefault="0062384F" w:rsidP="005341C3">
      <w:pPr>
        <w:pStyle w:val="ListParagraph"/>
        <w:numPr>
          <w:ilvl w:val="0"/>
          <w:numId w:val="6"/>
        </w:numPr>
        <w:contextualSpacing w:val="0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b/>
          <w:bCs/>
          <w:lang w:val="ka-GE"/>
        </w:rPr>
        <w:t>მეტწილად შესრულდა</w:t>
      </w:r>
      <w:r w:rsidR="00473F2C" w:rsidRPr="00FC3DBA">
        <w:rPr>
          <w:rFonts w:ascii="Sylfaen" w:hAnsi="Sylfaen"/>
          <w:lang w:val="ka-GE"/>
        </w:rPr>
        <w:t xml:space="preserve"> </w:t>
      </w:r>
      <w:r w:rsidR="008C5DD5" w:rsidRPr="00FC3DBA">
        <w:rPr>
          <w:rFonts w:ascii="Sylfaen" w:hAnsi="Sylfaen"/>
          <w:lang w:val="ka-GE"/>
        </w:rPr>
        <w:t>–</w:t>
      </w:r>
      <w:r w:rsidR="00473F2C" w:rsidRPr="00FC3DBA">
        <w:rPr>
          <w:rFonts w:ascii="Sylfaen" w:hAnsi="Sylfaen"/>
          <w:lang w:val="ka-GE"/>
        </w:rPr>
        <w:t xml:space="preserve"> სამოქმედო გეგმით გათვალისწინებული </w:t>
      </w:r>
      <w:r w:rsidR="00BD0BDB" w:rsidRPr="00FC3DBA">
        <w:rPr>
          <w:rFonts w:ascii="Sylfaen" w:hAnsi="Sylfaen"/>
          <w:lang w:val="ka-GE"/>
        </w:rPr>
        <w:t>აქტივობის</w:t>
      </w:r>
      <w:r w:rsidR="00473F2C" w:rsidRPr="00FC3DBA">
        <w:rPr>
          <w:rFonts w:ascii="Sylfaen" w:hAnsi="Sylfaen"/>
          <w:lang w:val="ka-GE"/>
        </w:rPr>
        <w:t xml:space="preserve"> ნახევარზე მეტი შესრულდა და მხოლოდ მცირე ნაწილი დარჩა შესასრულებელი;</w:t>
      </w:r>
      <w:r w:rsidR="008C5DD5" w:rsidRPr="00FC3DBA">
        <w:rPr>
          <w:rFonts w:ascii="Sylfaen" w:hAnsi="Sylfaen"/>
          <w:lang w:val="ka-GE"/>
        </w:rPr>
        <w:t xml:space="preserve"> </w:t>
      </w:r>
    </w:p>
    <w:p w14:paraId="74D73C40" w14:textId="1FACE8DD" w:rsidR="00727237" w:rsidRPr="00FC3DBA" w:rsidRDefault="007A263C" w:rsidP="00E96240">
      <w:pPr>
        <w:pStyle w:val="ListParagraph"/>
        <w:numPr>
          <w:ilvl w:val="0"/>
          <w:numId w:val="6"/>
        </w:numPr>
        <w:contextualSpacing w:val="0"/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b/>
          <w:bCs/>
          <w:lang w:val="ka-GE"/>
        </w:rPr>
        <w:t>განხორციელდა</w:t>
      </w:r>
      <w:r w:rsidR="0062384F" w:rsidRPr="00FC3DBA">
        <w:rPr>
          <w:rFonts w:ascii="Sylfaen" w:hAnsi="Sylfaen"/>
          <w:lang w:val="ka-GE"/>
        </w:rPr>
        <w:t xml:space="preserve"> </w:t>
      </w:r>
      <w:r w:rsidR="008C5DD5" w:rsidRPr="00FC3DBA">
        <w:rPr>
          <w:rFonts w:ascii="Sylfaen" w:hAnsi="Sylfaen"/>
          <w:lang w:val="ka-GE"/>
        </w:rPr>
        <w:t>–</w:t>
      </w:r>
      <w:r w:rsidR="0062384F" w:rsidRPr="00FC3DBA">
        <w:rPr>
          <w:rFonts w:ascii="Sylfaen" w:hAnsi="Sylfaen"/>
          <w:lang w:val="ka-GE"/>
        </w:rPr>
        <w:t xml:space="preserve"> სამოქმედო გეგმით გათვალისწინებული </w:t>
      </w:r>
      <w:r w:rsidR="00BD0BDB" w:rsidRPr="00FC3DBA">
        <w:rPr>
          <w:rFonts w:ascii="Sylfaen" w:hAnsi="Sylfaen"/>
          <w:lang w:val="ka-GE"/>
        </w:rPr>
        <w:t>აქტივობ</w:t>
      </w:r>
      <w:r w:rsidR="008C5DD5" w:rsidRPr="00FC3DBA">
        <w:rPr>
          <w:rFonts w:ascii="Sylfaen" w:hAnsi="Sylfaen"/>
          <w:lang w:val="ka-GE"/>
        </w:rPr>
        <w:t>ა</w:t>
      </w:r>
      <w:r w:rsidR="0062384F" w:rsidRPr="00FC3DBA">
        <w:rPr>
          <w:rFonts w:ascii="Sylfaen" w:hAnsi="Sylfaen"/>
          <w:lang w:val="ka-GE"/>
        </w:rPr>
        <w:t xml:space="preserve"> სრულად შესრულებულია</w:t>
      </w:r>
      <w:r w:rsidR="00E70389" w:rsidRPr="00FC3DBA">
        <w:rPr>
          <w:rFonts w:ascii="Sylfaen" w:hAnsi="Sylfaen"/>
          <w:lang w:val="ka-GE"/>
        </w:rPr>
        <w:t>.</w:t>
      </w:r>
      <w:r w:rsidR="008C5DD5" w:rsidRPr="00FC3DBA">
        <w:rPr>
          <w:rFonts w:ascii="Sylfaen" w:hAnsi="Sylfaen"/>
          <w:lang w:val="ka-GE"/>
        </w:rPr>
        <w:t xml:space="preserve"> </w:t>
      </w:r>
    </w:p>
    <w:p w14:paraId="4AA847A4" w14:textId="336B59A0" w:rsidR="00082C6A" w:rsidRPr="00FC3DBA" w:rsidRDefault="00727237" w:rsidP="00082C6A">
      <w:pPr>
        <w:jc w:val="both"/>
        <w:rPr>
          <w:rFonts w:ascii="Sylfaen" w:hAnsi="Sylfaen"/>
          <w:lang w:val="ka-GE"/>
        </w:rPr>
      </w:pPr>
      <w:r w:rsidRPr="00FC3DBA">
        <w:rPr>
          <w:rFonts w:ascii="Sylfaen" w:hAnsi="Sylfaen"/>
          <w:lang w:val="ka-GE"/>
        </w:rPr>
        <w:t>სამოქმედო გეგმის ვადის დასრულების შემდეგ</w:t>
      </w:r>
      <w:r w:rsidR="001E5BD8" w:rsidRPr="00FC3DBA">
        <w:rPr>
          <w:rFonts w:ascii="Sylfaen" w:hAnsi="Sylfaen"/>
          <w:lang w:val="ka-GE"/>
        </w:rPr>
        <w:t xml:space="preserve"> სამინისტროს</w:t>
      </w:r>
      <w:r w:rsidRPr="00FC3DBA">
        <w:rPr>
          <w:rFonts w:ascii="Sylfaen" w:hAnsi="Sylfaen"/>
          <w:lang w:val="ka-GE"/>
        </w:rPr>
        <w:t xml:space="preserve"> ანალიტიკური დეპარტამენტი </w:t>
      </w:r>
      <w:r w:rsidR="005A2F05" w:rsidRPr="00FC3DBA">
        <w:rPr>
          <w:rFonts w:ascii="Sylfaen" w:hAnsi="Sylfaen"/>
          <w:lang w:val="ka-GE"/>
        </w:rPr>
        <w:t xml:space="preserve">სამოქმედო გეგმით </w:t>
      </w:r>
      <w:r w:rsidR="00A80E33" w:rsidRPr="00FC3DBA">
        <w:rPr>
          <w:rFonts w:ascii="Sylfaen" w:hAnsi="Sylfaen"/>
          <w:lang w:val="ka-GE"/>
        </w:rPr>
        <w:t>გათვალისწინებულ</w:t>
      </w:r>
      <w:r w:rsidR="005A2F05" w:rsidRPr="00FC3DBA">
        <w:rPr>
          <w:rFonts w:ascii="Sylfaen" w:hAnsi="Sylfaen"/>
          <w:lang w:val="ka-GE"/>
        </w:rPr>
        <w:t xml:space="preserve"> </w:t>
      </w:r>
      <w:r w:rsidR="00EC4B46" w:rsidRPr="00FC3DBA">
        <w:rPr>
          <w:rFonts w:ascii="Sylfaen" w:hAnsi="Sylfaen"/>
          <w:lang w:val="ka-GE"/>
        </w:rPr>
        <w:t>ინდიკატორებთან მიმართებ</w:t>
      </w:r>
      <w:r w:rsidR="008C5DD5" w:rsidRPr="00FC3DBA">
        <w:rPr>
          <w:rFonts w:ascii="Sylfaen" w:hAnsi="Sylfaen"/>
          <w:lang w:val="ka-GE"/>
        </w:rPr>
        <w:t>ით</w:t>
      </w:r>
      <w:r w:rsidR="00EC4B46" w:rsidRPr="00FC3DBA">
        <w:rPr>
          <w:rFonts w:ascii="Sylfaen" w:hAnsi="Sylfaen"/>
          <w:lang w:val="ka-GE"/>
        </w:rPr>
        <w:t xml:space="preserve"> მიღწეული პროგრესის</w:t>
      </w:r>
      <w:r w:rsidR="005A2F05" w:rsidRPr="00FC3DBA">
        <w:rPr>
          <w:rFonts w:ascii="Sylfaen" w:hAnsi="Sylfaen"/>
          <w:lang w:val="ka-GE"/>
        </w:rPr>
        <w:t xml:space="preserve"> შეფასების შედეგად</w:t>
      </w:r>
      <w:r w:rsidR="00295176" w:rsidRPr="00FC3DBA">
        <w:rPr>
          <w:rFonts w:ascii="Sylfaen" w:hAnsi="Sylfaen"/>
          <w:lang w:val="ka-GE"/>
        </w:rPr>
        <w:t xml:space="preserve"> </w:t>
      </w:r>
      <w:r w:rsidRPr="00FC3DBA">
        <w:rPr>
          <w:rFonts w:ascii="Sylfaen" w:hAnsi="Sylfaen"/>
          <w:lang w:val="ka-GE"/>
        </w:rPr>
        <w:t>ამზადებს შეფასების ანგარიშს, რომელიც მიზნად ისახავს საანგარიშო წლის განმავლობაში განსაზღვრული ღონისძიებების საშუალებით მიღწეულ</w:t>
      </w:r>
      <w:r w:rsidR="001E5BD8" w:rsidRPr="00FC3DBA">
        <w:rPr>
          <w:rFonts w:ascii="Sylfaen" w:hAnsi="Sylfaen"/>
          <w:lang w:val="ka-GE"/>
        </w:rPr>
        <w:t>ი</w:t>
      </w:r>
      <w:r w:rsidRPr="00FC3DBA">
        <w:rPr>
          <w:rFonts w:ascii="Sylfaen" w:hAnsi="Sylfaen"/>
          <w:lang w:val="ka-GE"/>
        </w:rPr>
        <w:t xml:space="preserve"> შედეგებ</w:t>
      </w:r>
      <w:r w:rsidR="001E5BD8" w:rsidRPr="00FC3DBA">
        <w:rPr>
          <w:rFonts w:ascii="Sylfaen" w:hAnsi="Sylfaen"/>
          <w:lang w:val="ka-GE"/>
        </w:rPr>
        <w:t>ი</w:t>
      </w:r>
      <w:r w:rsidRPr="00FC3DBA">
        <w:rPr>
          <w:rFonts w:ascii="Sylfaen" w:hAnsi="Sylfaen"/>
          <w:lang w:val="ka-GE"/>
        </w:rPr>
        <w:t>ს</w:t>
      </w:r>
      <w:r w:rsidR="001E5BD8" w:rsidRPr="00FC3DBA">
        <w:rPr>
          <w:rFonts w:ascii="Sylfaen" w:hAnsi="Sylfaen"/>
          <w:lang w:val="ka-GE"/>
        </w:rPr>
        <w:t>ა</w:t>
      </w:r>
      <w:r w:rsidRPr="00FC3DBA">
        <w:rPr>
          <w:rFonts w:ascii="Sylfaen" w:hAnsi="Sylfaen"/>
          <w:lang w:val="ka-GE"/>
        </w:rPr>
        <w:t xml:space="preserve"> და მათი ეფექტიანობის შეფასებას.</w:t>
      </w:r>
      <w:r w:rsidR="00B839D9" w:rsidRPr="00FC3DBA">
        <w:rPr>
          <w:rFonts w:ascii="Sylfaen" w:hAnsi="Sylfaen"/>
          <w:lang w:val="ka-GE"/>
        </w:rPr>
        <w:t xml:space="preserve"> </w:t>
      </w:r>
      <w:r w:rsidR="00603ED1" w:rsidRPr="00FC3DBA">
        <w:rPr>
          <w:rFonts w:ascii="Sylfaen" w:hAnsi="Sylfaen"/>
          <w:lang w:val="ka-GE"/>
        </w:rPr>
        <w:t>ანგარიში განსახილველად წარედგინება სამინისტროს შ</w:t>
      </w:r>
      <w:r w:rsidR="00187BD4" w:rsidRPr="00FC3DBA">
        <w:rPr>
          <w:rFonts w:ascii="Sylfaen" w:hAnsi="Sylfaen"/>
          <w:lang w:val="ka-GE"/>
        </w:rPr>
        <w:t xml:space="preserve">ეზღუდული </w:t>
      </w:r>
      <w:r w:rsidR="00603ED1" w:rsidRPr="00FC3DBA">
        <w:rPr>
          <w:rFonts w:ascii="Sylfaen" w:hAnsi="Sylfaen"/>
          <w:lang w:val="ka-GE"/>
        </w:rPr>
        <w:t>შ</w:t>
      </w:r>
      <w:r w:rsidR="00187BD4" w:rsidRPr="00FC3DBA">
        <w:rPr>
          <w:rFonts w:ascii="Sylfaen" w:hAnsi="Sylfaen"/>
          <w:lang w:val="ka-GE"/>
        </w:rPr>
        <w:t xml:space="preserve">ესაძლებლობის </w:t>
      </w:r>
      <w:r w:rsidR="00603ED1" w:rsidRPr="00FC3DBA">
        <w:rPr>
          <w:rFonts w:ascii="Sylfaen" w:hAnsi="Sylfaen"/>
          <w:lang w:val="ka-GE"/>
        </w:rPr>
        <w:t>მ</w:t>
      </w:r>
      <w:r w:rsidR="00187BD4" w:rsidRPr="00FC3DBA">
        <w:rPr>
          <w:rFonts w:ascii="Sylfaen" w:hAnsi="Sylfaen"/>
          <w:lang w:val="ka-GE"/>
        </w:rPr>
        <w:t>ქონე</w:t>
      </w:r>
      <w:r w:rsidR="00603ED1" w:rsidRPr="00FC3DBA">
        <w:rPr>
          <w:rFonts w:ascii="Sylfaen" w:hAnsi="Sylfaen"/>
          <w:lang w:val="ka-GE"/>
        </w:rPr>
        <w:t xml:space="preserve"> პირთა უფლებების დაცვის საკითხებზე მომუშავე საკონსულტაციო საბჭოს. </w:t>
      </w:r>
      <w:r w:rsidR="00082C6A" w:rsidRPr="00FC3DBA">
        <w:rPr>
          <w:rFonts w:ascii="Sylfaen" w:hAnsi="Sylfaen"/>
          <w:lang w:val="ka-GE"/>
        </w:rPr>
        <w:br w:type="page"/>
      </w:r>
    </w:p>
    <w:tbl>
      <w:tblPr>
        <w:tblStyle w:val="TableGrid2"/>
        <w:tblW w:w="13505" w:type="dxa"/>
        <w:tblLook w:val="04A0" w:firstRow="1" w:lastRow="0" w:firstColumn="1" w:lastColumn="0" w:noHBand="0" w:noVBand="1"/>
      </w:tblPr>
      <w:tblGrid>
        <w:gridCol w:w="1301"/>
        <w:gridCol w:w="5439"/>
        <w:gridCol w:w="22"/>
        <w:gridCol w:w="14"/>
        <w:gridCol w:w="23"/>
        <w:gridCol w:w="57"/>
        <w:gridCol w:w="25"/>
        <w:gridCol w:w="50"/>
        <w:gridCol w:w="2348"/>
        <w:gridCol w:w="262"/>
        <w:gridCol w:w="7"/>
        <w:gridCol w:w="38"/>
        <w:gridCol w:w="6"/>
        <w:gridCol w:w="16"/>
        <w:gridCol w:w="7"/>
        <w:gridCol w:w="136"/>
        <w:gridCol w:w="7"/>
        <w:gridCol w:w="1950"/>
        <w:gridCol w:w="52"/>
        <w:gridCol w:w="87"/>
        <w:gridCol w:w="30"/>
        <w:gridCol w:w="14"/>
        <w:gridCol w:w="29"/>
        <w:gridCol w:w="23"/>
        <w:gridCol w:w="27"/>
        <w:gridCol w:w="73"/>
        <w:gridCol w:w="1396"/>
        <w:gridCol w:w="66"/>
      </w:tblGrid>
      <w:tr w:rsidR="00EA5592" w:rsidRPr="00FC3DBA" w14:paraId="6AAA4008" w14:textId="77777777" w:rsidTr="00305339">
        <w:trPr>
          <w:trHeight w:val="791"/>
        </w:trPr>
        <w:tc>
          <w:tcPr>
            <w:tcW w:w="1301" w:type="dxa"/>
            <w:shd w:val="clear" w:color="auto" w:fill="FFC000" w:themeFill="accent4"/>
          </w:tcPr>
          <w:p w14:paraId="3B38CA40" w14:textId="0792FC44" w:rsidR="00EA5592" w:rsidRPr="00FC3DBA" w:rsidRDefault="00EA5592" w:rsidP="00F13EF2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მიზანი 1.</w:t>
            </w:r>
          </w:p>
        </w:tc>
        <w:tc>
          <w:tcPr>
            <w:tcW w:w="12204" w:type="dxa"/>
            <w:gridSpan w:val="27"/>
            <w:shd w:val="clear" w:color="auto" w:fill="FFC000" w:themeFill="accent4"/>
          </w:tcPr>
          <w:p w14:paraId="0CB3D976" w14:textId="0C174A46" w:rsidR="00EA5592" w:rsidRPr="00FC3DBA" w:rsidRDefault="00E96240" w:rsidP="00D1287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„</w:t>
            </w:r>
            <w:r w:rsidR="00EA559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შეზღუდული შესაძლებლობის მქონე პირთა უფლებების შესახებ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“</w:t>
            </w:r>
            <w:r w:rsidR="00EA559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გაერო</w:t>
            </w:r>
            <w:r w:rsidR="00E971A4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 </w:t>
            </w:r>
            <w:r w:rsidR="00EA559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კონვენციის დებულებებთან </w:t>
            </w:r>
            <w:r w:rsidR="00EA5592"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კანონმდებლობის შემდგომი ჰარმონიზაციის უზრუნველყოფა</w:t>
            </w:r>
          </w:p>
        </w:tc>
      </w:tr>
      <w:tr w:rsidR="00EA5592" w:rsidRPr="00FC3DBA" w14:paraId="22D967D8" w14:textId="77777777" w:rsidTr="00305339">
        <w:trPr>
          <w:trHeight w:val="755"/>
        </w:trPr>
        <w:tc>
          <w:tcPr>
            <w:tcW w:w="1301" w:type="dxa"/>
            <w:shd w:val="clear" w:color="auto" w:fill="D5DCE4" w:themeFill="text2" w:themeFillTint="33"/>
          </w:tcPr>
          <w:p w14:paraId="20676DA4" w14:textId="77777777" w:rsidR="00EA5592" w:rsidRPr="00FC3DBA" w:rsidRDefault="00EA5592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ამოცანა 1.1. </w:t>
            </w:r>
          </w:p>
        </w:tc>
        <w:tc>
          <w:tcPr>
            <w:tcW w:w="12204" w:type="dxa"/>
            <w:gridSpan w:val="27"/>
            <w:shd w:val="clear" w:color="auto" w:fill="D5DCE4" w:themeFill="text2" w:themeFillTint="33"/>
          </w:tcPr>
          <w:p w14:paraId="3AE5F449" w14:textId="118D7C9F" w:rsidR="00EA5592" w:rsidRPr="00FC3DBA" w:rsidRDefault="00EA5592" w:rsidP="00D1287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2" w:name="_Hlk94118825"/>
            <w:bookmarkStart w:id="3" w:name="_Hlk99028269"/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არსებული საკანონმდებლო ბაზის შესწავლა და</w:t>
            </w:r>
            <w:r w:rsidR="00E96240" w:rsidRPr="00FC3DBA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საჭიროების შემთხვევაში, საკანონმდებლო ცვლილებების შემუშავების ორგანიზება და </w:t>
            </w:r>
            <w:bookmarkEnd w:id="2"/>
            <w:r w:rsidR="007A263C" w:rsidRPr="00FC3DBA">
              <w:rPr>
                <w:rFonts w:ascii="Sylfaen" w:hAnsi="Sylfaen"/>
                <w:sz w:val="22"/>
                <w:szCs w:val="22"/>
                <w:lang w:val="ka-GE"/>
              </w:rPr>
              <w:t>ინიცი</w:t>
            </w:r>
            <w:r w:rsidR="00DC40D2" w:rsidRPr="00FC3DBA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="007A263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რება </w:t>
            </w:r>
            <w:bookmarkEnd w:id="3"/>
          </w:p>
        </w:tc>
      </w:tr>
      <w:tr w:rsidR="00257499" w:rsidRPr="00FC3DBA" w14:paraId="0E7841CC" w14:textId="4ADE30C1" w:rsidTr="00BD1A69">
        <w:trPr>
          <w:trHeight w:val="1880"/>
        </w:trPr>
        <w:tc>
          <w:tcPr>
            <w:tcW w:w="1301" w:type="dxa"/>
          </w:tcPr>
          <w:p w14:paraId="09717C59" w14:textId="77777777" w:rsidR="005B7F0F" w:rsidRPr="00FC3DBA" w:rsidRDefault="005B7F0F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5580" w:type="dxa"/>
            <w:gridSpan w:val="6"/>
          </w:tcPr>
          <w:p w14:paraId="78C4C589" w14:textId="40855220" w:rsidR="005B7F0F" w:rsidRPr="00FC3DBA" w:rsidRDefault="005B7F0F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საბაზისო მაჩვენებელი</w:t>
            </w:r>
            <w:r w:rsidR="004956EB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(2023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 </w:t>
            </w:r>
          </w:p>
          <w:p w14:paraId="2F0CFE5C" w14:textId="77777777" w:rsidR="00A856B8" w:rsidRPr="00FC3DBA" w:rsidRDefault="00A856B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1179F352" w14:textId="6C5A4D81" w:rsidR="005B7F0F" w:rsidRPr="00FC3DBA" w:rsidRDefault="005B7F0F" w:rsidP="00D12877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კანონმდებლობა, ძირითადად, შესაბამისობაშია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„შეზღუდული შესაძლებლობის მქონე პირთა უფლებების შესახებ“ გაერო</w:t>
            </w:r>
            <w:r w:rsidR="00E971A4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 კონვენციის მოთხოვნებთან</w:t>
            </w:r>
          </w:p>
        </w:tc>
        <w:tc>
          <w:tcPr>
            <w:tcW w:w="6624" w:type="dxa"/>
            <w:gridSpan w:val="21"/>
          </w:tcPr>
          <w:p w14:paraId="4FA48F42" w14:textId="62769DCE" w:rsidR="005B7F0F" w:rsidRPr="00FC3DBA" w:rsidRDefault="005B7F0F" w:rsidP="005B7F0F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სამიზნე მაჩვენებელი</w:t>
            </w:r>
            <w:r w:rsidR="004956EB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(2024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72538526" w14:textId="77777777" w:rsidR="00A856B8" w:rsidRPr="00FC3DBA" w:rsidRDefault="00A856B8" w:rsidP="005B7F0F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490133C7" w14:textId="54194F7B" w:rsidR="005B7F0F" w:rsidRPr="00FC3DBA" w:rsidRDefault="005B7F0F" w:rsidP="005B7F0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შესწავლილია საქართველოს კანონმდებლობის შესაბამისობა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„შეზღუდული შესაძლებლობის მქონე პირთა უფლებების შესახებ“ გაერო</w:t>
            </w:r>
            <w:r w:rsidR="00E971A4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 კონვენციის მოთხოვნებთან და, საჭიროების შემთხვევაში, მომზადებულია შესაბამისი ცვლილებები</w:t>
            </w:r>
          </w:p>
        </w:tc>
      </w:tr>
      <w:tr w:rsidR="00EA5592" w:rsidRPr="00FC3DBA" w14:paraId="1B115A3D" w14:textId="77777777" w:rsidTr="00305339">
        <w:trPr>
          <w:trHeight w:val="1520"/>
        </w:trPr>
        <w:tc>
          <w:tcPr>
            <w:tcW w:w="1301" w:type="dxa"/>
          </w:tcPr>
          <w:p w14:paraId="3680DAA5" w14:textId="77777777" w:rsidR="00EA5592" w:rsidRPr="00FC3DBA" w:rsidRDefault="00EA5592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1.1.1.</w:t>
            </w:r>
          </w:p>
        </w:tc>
        <w:tc>
          <w:tcPr>
            <w:tcW w:w="12204" w:type="dxa"/>
            <w:gridSpan w:val="27"/>
          </w:tcPr>
          <w:p w14:paraId="0850B3E0" w14:textId="5EA84702" w:rsidR="00EA5592" w:rsidRPr="00FC3DBA" w:rsidRDefault="00EA5592" w:rsidP="005B4F8A">
            <w:pPr>
              <w:jc w:val="both"/>
              <w:rPr>
                <w:rFonts w:ascii="Sylfaen" w:hAnsi="Sylfaen" w:cs="Sylfaen"/>
                <w:i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202</w:t>
            </w:r>
            <w:r w:rsidR="004956EB" w:rsidRPr="00FC3DB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წლის განმავლობაში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B4F8A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„ელექტრონული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მთავრობის</w:t>
            </w:r>
            <w:r w:rsidR="005B4F8A" w:rsidRPr="00FC3DBA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პროგრამაში ატვირთული ან/და </w:t>
            </w:r>
            <w:r w:rsidR="003702D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იუსტიციის სამინისტროში სხვა გზით შემოსული საკანონმდებლო აქტების პროექტების, აგრეთვე</w:t>
            </w:r>
            <w:r w:rsidR="001E5BD8" w:rsidRPr="00FC3DBA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527CE8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იუსტიციის სამინისტროს სამართლებრივ ექსპერტიზას დაქვემდებარებული კანონქვემდებარე ნორმატიული აქტების პროექტების განხილვა, </w:t>
            </w:r>
            <w:r w:rsidR="004A3CA6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მათ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შორის, </w:t>
            </w:r>
            <w:r w:rsidR="003B2628"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„შეზღუდული შესაძლებლობის მქონე პირთა უფლებების შესახებ“ გაერო</w:t>
            </w:r>
            <w:r w:rsidR="00E971A4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r w:rsidR="003B2628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 კონვენციის</w:t>
            </w:r>
            <w:r w:rsidR="00B464B4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მოთხოვნებთან შესაბამისობის თვალსაზრისით</w:t>
            </w:r>
          </w:p>
        </w:tc>
      </w:tr>
      <w:tr w:rsidR="00257499" w:rsidRPr="00FC3DBA" w14:paraId="54F173DC" w14:textId="77777777" w:rsidTr="00BD1A69">
        <w:trPr>
          <w:trHeight w:val="521"/>
        </w:trPr>
        <w:tc>
          <w:tcPr>
            <w:tcW w:w="1301" w:type="dxa"/>
            <w:vMerge w:val="restart"/>
          </w:tcPr>
          <w:p w14:paraId="03BFA30A" w14:textId="77777777" w:rsidR="00AF65EA" w:rsidRPr="00FC3DBA" w:rsidRDefault="00AF65E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43AD4E5F" w14:textId="6E3E56A6" w:rsidR="001E200E" w:rsidRPr="00FC3DBA" w:rsidRDefault="00AF65E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688F2386" w14:textId="77777777" w:rsidR="002F0D2F" w:rsidRPr="00FC3DBA" w:rsidRDefault="002F0D2F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16B02DCB" w14:textId="060AD026" w:rsidR="004D4F26" w:rsidRPr="00FC3DBA" w:rsidRDefault="0077349A" w:rsidP="00D12877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ქვეყანაში მოქმედი სამართლებრივი ბაზა პასუხობს შეზღუდული შესაძლებლობის მქონე პირთა უფლებების კონვენციის ძირითად პრინციპებს, აგრეთვე</w:t>
            </w:r>
            <w:r w:rsidR="008C5DD5" w:rsidRPr="00FC3DBA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„შეზღუდული შესაძლებლობის მქონე პირთა უფლებების შესახებ“ საქართველოს კანონის მოთხოვნებს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7FD97885" w14:textId="77777777" w:rsidR="00AF65EA" w:rsidRPr="00FC3DBA" w:rsidRDefault="00AF65EA" w:rsidP="00D12877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6D6BDA96" w14:textId="77777777" w:rsidTr="00BD1A69">
        <w:trPr>
          <w:trHeight w:val="377"/>
        </w:trPr>
        <w:tc>
          <w:tcPr>
            <w:tcW w:w="1301" w:type="dxa"/>
            <w:vMerge/>
          </w:tcPr>
          <w:p w14:paraId="4DF6AE57" w14:textId="77777777" w:rsidR="00AF65EA" w:rsidRPr="00FC3DBA" w:rsidRDefault="00AF65E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0B8B1D45" w14:textId="77777777" w:rsidR="00AF65EA" w:rsidRPr="00FC3DBA" w:rsidRDefault="00AF65EA" w:rsidP="00D12877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72EE957D" w14:textId="77777777" w:rsidR="00AF65EA" w:rsidRPr="00FC3DBA" w:rsidRDefault="00AF65EA" w:rsidP="00D12877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</w:t>
            </w:r>
            <w:r w:rsidRPr="00FC3DBA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45E9C9CE" w14:textId="77777777" w:rsidR="00AF65EA" w:rsidRPr="00FC3DBA" w:rsidRDefault="00AF65EA" w:rsidP="00D12877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4EFC52B" w14:textId="77777777" w:rsidR="00AF65EA" w:rsidRPr="00FC3DBA" w:rsidRDefault="00AF65EA" w:rsidP="00D12877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1163836E" w14:textId="77777777" w:rsidTr="00BD1A69">
        <w:trPr>
          <w:trHeight w:val="1187"/>
        </w:trPr>
        <w:tc>
          <w:tcPr>
            <w:tcW w:w="1301" w:type="dxa"/>
            <w:vMerge/>
          </w:tcPr>
          <w:p w14:paraId="5DAD8FC5" w14:textId="77777777" w:rsidR="00AF65EA" w:rsidRPr="00FC3DBA" w:rsidRDefault="00AF65E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66716C54" w14:textId="77777777" w:rsidR="00AF65EA" w:rsidRPr="00FC3DBA" w:rsidRDefault="00AF65EA" w:rsidP="00D12877">
            <w:pPr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2855C4B5" w14:textId="77777777" w:rsidR="00AF65EA" w:rsidRPr="00FC3DBA" w:rsidRDefault="00AF65EA" w:rsidP="00D12877">
            <w:pPr>
              <w:jc w:val="both"/>
              <w:rPr>
                <w:rFonts w:ascii="Sylfaen" w:hAnsi="Sylfaen" w:cs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7D6826B2" w14:textId="3696C67C" w:rsidR="00AF65EA" w:rsidRPr="00FC3DBA" w:rsidRDefault="00AF65EA" w:rsidP="00D12877">
            <w:pPr>
              <w:jc w:val="both"/>
              <w:rPr>
                <w:rFonts w:ascii="Sylfaen" w:hAnsi="Sylfaen" w:cs="Sylfaen"/>
                <w:color w:val="00B050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1FA17DCA" w14:textId="77777777" w:rsidR="00AF65EA" w:rsidRPr="00FC3DBA" w:rsidRDefault="00AF65EA" w:rsidP="00D12877">
            <w:pPr>
              <w:jc w:val="both"/>
              <w:rPr>
                <w:rFonts w:ascii="Sylfaen" w:hAnsi="Sylfaen" w:cs="Sylfaen"/>
                <w:sz w:val="22"/>
                <w:szCs w:val="22"/>
                <w:highlight w:val="yellow"/>
                <w:lang w:val="ka-GE"/>
              </w:rPr>
            </w:pPr>
          </w:p>
        </w:tc>
      </w:tr>
      <w:tr w:rsidR="00512678" w:rsidRPr="00FC3DBA" w14:paraId="4CDC6D62" w14:textId="77777777" w:rsidTr="00305339">
        <w:trPr>
          <w:trHeight w:val="440"/>
        </w:trPr>
        <w:tc>
          <w:tcPr>
            <w:tcW w:w="1301" w:type="dxa"/>
            <w:vMerge/>
          </w:tcPr>
          <w:p w14:paraId="063A01C9" w14:textId="77777777" w:rsidR="00512678" w:rsidRPr="00FC3DBA" w:rsidRDefault="0051267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7A6341B3" w14:textId="6414246A" w:rsidR="00512678" w:rsidRPr="00FC3DBA" w:rsidRDefault="00512678" w:rsidP="00D12877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C95EB9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</w:t>
            </w:r>
            <w:r w:rsidR="00DB069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 </w:t>
            </w:r>
            <w:r w:rsidR="00115673" w:rsidRPr="00FC3DBA">
              <w:rPr>
                <w:rFonts w:ascii="Sylfaen" w:hAnsi="Sylfaen" w:cs="Sylfaen"/>
                <w:sz w:val="22"/>
                <w:szCs w:val="22"/>
                <w:lang w:val="ka-GE"/>
              </w:rPr>
              <w:t>I-</w:t>
            </w:r>
            <w:r w:rsidR="00DB069E" w:rsidRPr="00FC3DBA">
              <w:rPr>
                <w:rFonts w:ascii="Sylfaen" w:hAnsi="Sylfaen" w:cs="Sylfaen"/>
                <w:sz w:val="22"/>
                <w:szCs w:val="22"/>
                <w:lang w:val="ka-GE"/>
              </w:rPr>
              <w:t>IV კვარტალი</w:t>
            </w:r>
          </w:p>
        </w:tc>
      </w:tr>
      <w:tr w:rsidR="00AF65EA" w:rsidRPr="00FC3DBA" w14:paraId="0F725FBD" w14:textId="77777777" w:rsidTr="00305339">
        <w:trPr>
          <w:trHeight w:val="440"/>
        </w:trPr>
        <w:tc>
          <w:tcPr>
            <w:tcW w:w="1301" w:type="dxa"/>
            <w:vMerge/>
          </w:tcPr>
          <w:p w14:paraId="31B5CCA8" w14:textId="77777777" w:rsidR="00AF65EA" w:rsidRPr="00FC3DBA" w:rsidRDefault="00AF65E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26791DA1" w14:textId="4AC05093" w:rsidR="00AF65EA" w:rsidRPr="00FC3DBA" w:rsidRDefault="00AF65EA" w:rsidP="00D12877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94144D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იუსტიციის სამინისტრო </w:t>
            </w:r>
            <w:r w:rsidR="00EA342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სისტემაში შემავალ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უწყებებთან კოორდინაციით </w:t>
            </w:r>
          </w:p>
        </w:tc>
      </w:tr>
      <w:tr w:rsidR="006171E5" w:rsidRPr="00FC3DBA" w14:paraId="14392E36" w14:textId="77777777" w:rsidTr="00305339">
        <w:trPr>
          <w:trHeight w:val="980"/>
        </w:trPr>
        <w:tc>
          <w:tcPr>
            <w:tcW w:w="1301" w:type="dxa"/>
            <w:shd w:val="clear" w:color="auto" w:fill="FFFFFF" w:themeFill="background1"/>
          </w:tcPr>
          <w:p w14:paraId="6A332863" w14:textId="1B76363D" w:rsidR="006171E5" w:rsidRPr="00FC3DBA" w:rsidRDefault="006171E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1.1.2.</w:t>
            </w: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47A15B52" w14:textId="23BE136D" w:rsidR="006171E5" w:rsidRPr="00FC3DBA" w:rsidRDefault="00C95EB9" w:rsidP="00FA0D4C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„სანოტარო მოქმედებათა შესრულ</w:t>
            </w:r>
            <w:r w:rsidR="00A347C2" w:rsidRPr="00FC3DBA">
              <w:rPr>
                <w:rFonts w:ascii="Sylfaen" w:hAnsi="Sylfaen"/>
                <w:sz w:val="22"/>
                <w:szCs w:val="22"/>
                <w:lang w:val="ka-GE"/>
              </w:rPr>
              <w:t>ების წესის შესა</w:t>
            </w:r>
            <w:r w:rsidR="007C740C" w:rsidRPr="00FC3DBA">
              <w:rPr>
                <w:rFonts w:ascii="Sylfaen" w:hAnsi="Sylfaen"/>
                <w:sz w:val="22"/>
                <w:szCs w:val="22"/>
                <w:lang w:val="ka-GE"/>
              </w:rPr>
              <w:t>ხებ“ ინსტრუქციისა და „ნოტარიატის</w:t>
            </w:r>
            <w:r w:rsidR="00A347C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შესახებ“ საქართველოს კანონის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ცვლილების პროექტის მომზადება</w:t>
            </w:r>
            <w:r w:rsidR="008832D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და მისი დასამტკიცებლად წარდგენა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შეზღუდული შესაძლებლობის მქონე პირთა, მათ შორის</w:t>
            </w:r>
            <w:r w:rsidR="00F70C49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უსინათლო პირთა, სანოტარო მოქმედებაში მონაწილეობის თანაბარი პირობების უზრუნველყოფის</w:t>
            </w:r>
            <w:r w:rsidR="008832D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მიზნით</w:t>
            </w:r>
            <w:r w:rsidR="004B22C0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257499" w:rsidRPr="00FC3DBA" w14:paraId="0EEA584E" w14:textId="04DC5A34" w:rsidTr="00BD1A69">
        <w:trPr>
          <w:trHeight w:val="530"/>
        </w:trPr>
        <w:tc>
          <w:tcPr>
            <w:tcW w:w="1301" w:type="dxa"/>
            <w:vMerge w:val="restart"/>
            <w:shd w:val="clear" w:color="auto" w:fill="FFFFFF" w:themeFill="background1"/>
          </w:tcPr>
          <w:p w14:paraId="6EF584EE" w14:textId="77777777" w:rsidR="006171E5" w:rsidRPr="00FC3DBA" w:rsidRDefault="006171E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FFFFFF" w:themeFill="background1"/>
          </w:tcPr>
          <w:p w14:paraId="245EA496" w14:textId="5652CA62" w:rsidR="006171E5" w:rsidRPr="00FC3DBA" w:rsidRDefault="006171E5" w:rsidP="006171E5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12AF15C" w14:textId="77777777" w:rsidR="002F0D2F" w:rsidRPr="00FC3DBA" w:rsidRDefault="002F0D2F" w:rsidP="006171E5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5BF9882F" w14:textId="2262AC59" w:rsidR="006171E5" w:rsidRPr="00FC3DBA" w:rsidRDefault="00C95EB9" w:rsidP="00E14EA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შემუშავებულია ცვლილების პროექტი „სანოტარო მოქმედებათა შესრულების წესის შესახებ“ </w:t>
            </w:r>
            <w:r w:rsidR="00687F2E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ინსტრუქციისა და „</w:t>
            </w:r>
            <w:r w:rsidR="00CE23D8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ნოტარიატის</w:t>
            </w:r>
            <w:r w:rsidR="00687F2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შესახებ“ საქართველოს კანონის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შეზღუდული შესაძლებლობის მქონე პირთა, მათ შორის</w:t>
            </w:r>
            <w:r w:rsidR="00E971A4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უსინათლო პირთა, სანოტარო მოქმედებაში მონაწილეობის თანაბარი პირობების უზრუნველყოფისათვის</w:t>
            </w:r>
          </w:p>
        </w:tc>
        <w:tc>
          <w:tcPr>
            <w:tcW w:w="6624" w:type="dxa"/>
            <w:gridSpan w:val="21"/>
            <w:shd w:val="clear" w:color="auto" w:fill="FFFFFF" w:themeFill="background1"/>
          </w:tcPr>
          <w:p w14:paraId="147D2B33" w14:textId="42AF2FF6" w:rsidR="006171E5" w:rsidRPr="00FC3DBA" w:rsidRDefault="006171E5" w:rsidP="006171E5">
            <w:pPr>
              <w:pStyle w:val="m4480325967132691962msolistparagraph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2E7FCD86" w14:textId="7F1ABBA1" w:rsidTr="00BD1A69">
        <w:trPr>
          <w:gridAfter w:val="1"/>
          <w:wAfter w:w="66" w:type="dxa"/>
          <w:trHeight w:val="530"/>
        </w:trPr>
        <w:tc>
          <w:tcPr>
            <w:tcW w:w="1301" w:type="dxa"/>
            <w:vMerge/>
            <w:shd w:val="clear" w:color="auto" w:fill="FFFFFF" w:themeFill="background1"/>
          </w:tcPr>
          <w:p w14:paraId="1891E316" w14:textId="77777777" w:rsidR="006171E5" w:rsidRPr="00FC3DBA" w:rsidRDefault="006171E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FFFFFF" w:themeFill="background1"/>
          </w:tcPr>
          <w:p w14:paraId="2FC187B4" w14:textId="77777777" w:rsidR="006171E5" w:rsidRPr="00FC3DBA" w:rsidRDefault="006171E5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98" w:type="dxa"/>
            <w:gridSpan w:val="2"/>
            <w:shd w:val="clear" w:color="auto" w:fill="FFFFFF" w:themeFill="background1"/>
          </w:tcPr>
          <w:p w14:paraId="37821F50" w14:textId="01DF73CE" w:rsidR="006171E5" w:rsidRPr="00FC3DBA" w:rsidRDefault="006171E5" w:rsidP="006171E5">
            <w:pPr>
              <w:pStyle w:val="m4480325967132691962msolistparagraph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568" w:type="dxa"/>
            <w:gridSpan w:val="11"/>
            <w:shd w:val="clear" w:color="auto" w:fill="FFFFFF" w:themeFill="background1"/>
          </w:tcPr>
          <w:p w14:paraId="71B1EF4F" w14:textId="02DF5794" w:rsidR="006171E5" w:rsidRPr="00FC3DBA" w:rsidRDefault="006171E5" w:rsidP="006171E5">
            <w:pPr>
              <w:pStyle w:val="m4480325967132691962msolistparagraph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592" w:type="dxa"/>
            <w:gridSpan w:val="7"/>
            <w:shd w:val="clear" w:color="auto" w:fill="FFFFFF" w:themeFill="background1"/>
          </w:tcPr>
          <w:p w14:paraId="3F9D1696" w14:textId="302AF263" w:rsidR="006171E5" w:rsidRPr="00FC3DBA" w:rsidRDefault="006171E5" w:rsidP="006171E5">
            <w:pPr>
              <w:pStyle w:val="m4480325967132691962msolistparagraph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70B70A3A" w14:textId="3FF85AA1" w:rsidTr="00BD1A69">
        <w:trPr>
          <w:gridAfter w:val="1"/>
          <w:wAfter w:w="66" w:type="dxa"/>
          <w:trHeight w:val="530"/>
        </w:trPr>
        <w:tc>
          <w:tcPr>
            <w:tcW w:w="1301" w:type="dxa"/>
            <w:vMerge/>
            <w:shd w:val="clear" w:color="auto" w:fill="FFFFFF" w:themeFill="background1"/>
          </w:tcPr>
          <w:p w14:paraId="1F5A6B3F" w14:textId="77777777" w:rsidR="006171E5" w:rsidRPr="00FC3DBA" w:rsidRDefault="006171E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FFFFFF" w:themeFill="background1"/>
          </w:tcPr>
          <w:p w14:paraId="6AD10B9A" w14:textId="77777777" w:rsidR="006171E5" w:rsidRPr="00FC3DBA" w:rsidRDefault="006171E5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98" w:type="dxa"/>
            <w:gridSpan w:val="2"/>
            <w:shd w:val="clear" w:color="auto" w:fill="FFFFFF" w:themeFill="background1"/>
          </w:tcPr>
          <w:p w14:paraId="31D7C810" w14:textId="6A590FE3" w:rsidR="006171E5" w:rsidRPr="00FC3DBA" w:rsidRDefault="006171E5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68" w:type="dxa"/>
            <w:gridSpan w:val="11"/>
            <w:shd w:val="clear" w:color="auto" w:fill="FFFFFF" w:themeFill="background1"/>
          </w:tcPr>
          <w:p w14:paraId="377B75F1" w14:textId="7582C457" w:rsidR="006171E5" w:rsidRPr="00FC3DBA" w:rsidRDefault="00C95EB9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ნოტარიუსთა პალატის“ ბიუჯეტი</w:t>
            </w:r>
          </w:p>
        </w:tc>
        <w:tc>
          <w:tcPr>
            <w:tcW w:w="1592" w:type="dxa"/>
            <w:gridSpan w:val="7"/>
            <w:shd w:val="clear" w:color="auto" w:fill="FFFFFF" w:themeFill="background1"/>
          </w:tcPr>
          <w:p w14:paraId="35B9B1A6" w14:textId="77777777" w:rsidR="006171E5" w:rsidRPr="00FC3DBA" w:rsidRDefault="006171E5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6171E5" w:rsidRPr="00FC3DBA" w14:paraId="517EFDDF" w14:textId="77777777" w:rsidTr="00305339">
        <w:trPr>
          <w:trHeight w:val="530"/>
        </w:trPr>
        <w:tc>
          <w:tcPr>
            <w:tcW w:w="1301" w:type="dxa"/>
            <w:vMerge/>
            <w:shd w:val="clear" w:color="auto" w:fill="FFFFFF" w:themeFill="background1"/>
          </w:tcPr>
          <w:p w14:paraId="17836C99" w14:textId="77777777" w:rsidR="006171E5" w:rsidRPr="00FC3DBA" w:rsidRDefault="006171E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27E9DAE3" w14:textId="430463B4" w:rsidR="006171E5" w:rsidRPr="00FC3DBA" w:rsidRDefault="00512678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შესრულების ვადა:</w:t>
            </w:r>
            <w:r w:rsidR="00F13256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C95EB9" w:rsidRPr="00FC3DBA">
              <w:rPr>
                <w:rFonts w:ascii="Sylfaen" w:hAnsi="Sylfaen"/>
                <w:sz w:val="22"/>
                <w:szCs w:val="22"/>
                <w:lang w:val="ka-GE"/>
              </w:rPr>
              <w:t>2024</w:t>
            </w:r>
            <w:r w:rsidR="001E3E24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წლი</w:t>
            </w:r>
            <w:r w:rsidR="00F0770E" w:rsidRPr="00FC3DBA">
              <w:rPr>
                <w:rFonts w:ascii="Sylfaen" w:hAnsi="Sylfaen"/>
                <w:sz w:val="22"/>
                <w:szCs w:val="22"/>
                <w:lang w:val="ka-GE"/>
              </w:rPr>
              <w:t>ს IV კვარტალი</w:t>
            </w:r>
          </w:p>
        </w:tc>
      </w:tr>
      <w:tr w:rsidR="006171E5" w:rsidRPr="00FC3DBA" w14:paraId="3EEC2004" w14:textId="77777777" w:rsidTr="00305339">
        <w:trPr>
          <w:trHeight w:val="530"/>
        </w:trPr>
        <w:tc>
          <w:tcPr>
            <w:tcW w:w="1301" w:type="dxa"/>
            <w:vMerge/>
            <w:shd w:val="clear" w:color="auto" w:fill="FFFFFF" w:themeFill="background1"/>
          </w:tcPr>
          <w:p w14:paraId="23AB00E6" w14:textId="77777777" w:rsidR="006171E5" w:rsidRPr="00FC3DBA" w:rsidRDefault="006171E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724E3FA2" w14:textId="023768AA" w:rsidR="006171E5" w:rsidRPr="00FC3DBA" w:rsidRDefault="00512678" w:rsidP="00D12877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სსიპ „საქართველოს ნოტარიუსთა პალატა“</w:t>
            </w:r>
          </w:p>
        </w:tc>
      </w:tr>
      <w:tr w:rsidR="00EA5592" w:rsidRPr="00FC3DBA" w14:paraId="29A69BEE" w14:textId="77777777" w:rsidTr="00305339">
        <w:trPr>
          <w:trHeight w:val="818"/>
        </w:trPr>
        <w:tc>
          <w:tcPr>
            <w:tcW w:w="1301" w:type="dxa"/>
            <w:shd w:val="clear" w:color="auto" w:fill="FFC000" w:themeFill="accent4"/>
          </w:tcPr>
          <w:p w14:paraId="31CF9C9E" w14:textId="77777777" w:rsidR="00EA5592" w:rsidRPr="00FC3DBA" w:rsidRDefault="00EA5592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მიზანი 2.</w:t>
            </w:r>
          </w:p>
        </w:tc>
        <w:tc>
          <w:tcPr>
            <w:tcW w:w="12204" w:type="dxa"/>
            <w:gridSpan w:val="27"/>
            <w:shd w:val="clear" w:color="auto" w:fill="FFC000" w:themeFill="accent4"/>
          </w:tcPr>
          <w:p w14:paraId="04B833C4" w14:textId="0BC5FE06" w:rsidR="00EA5592" w:rsidRPr="00FC3DBA" w:rsidRDefault="003C6690" w:rsidP="00251316">
            <w:pPr>
              <w:pStyle w:val="m4480325967132691962msolistparagraph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A347C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A347C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A347C2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პირებისთვის </w:t>
            </w:r>
            <w:r w:rsidR="0042029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იუსტიციის სამინისტროს სისტემაში არსებულ ს</w:t>
            </w:r>
            <w:r w:rsidR="00F67C3E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ერვისებზე მისაწვდომობის გაზრდა </w:t>
            </w:r>
          </w:p>
        </w:tc>
      </w:tr>
      <w:tr w:rsidR="00EA5592" w:rsidRPr="00FC3DBA" w14:paraId="03D99229" w14:textId="77777777" w:rsidTr="00305339">
        <w:trPr>
          <w:trHeight w:val="431"/>
        </w:trPr>
        <w:tc>
          <w:tcPr>
            <w:tcW w:w="1301" w:type="dxa"/>
            <w:shd w:val="clear" w:color="auto" w:fill="D5DCE4" w:themeFill="text2" w:themeFillTint="33"/>
          </w:tcPr>
          <w:p w14:paraId="77B8B600" w14:textId="77777777" w:rsidR="00EA5592" w:rsidRPr="00FC3DBA" w:rsidRDefault="00EA5592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ამოცანა 2.1. </w:t>
            </w:r>
          </w:p>
        </w:tc>
        <w:tc>
          <w:tcPr>
            <w:tcW w:w="12204" w:type="dxa"/>
            <w:gridSpan w:val="27"/>
            <w:shd w:val="clear" w:color="auto" w:fill="D5DCE4" w:themeFill="text2" w:themeFillTint="33"/>
          </w:tcPr>
          <w:p w14:paraId="042B1537" w14:textId="688466AC" w:rsidR="00EA5592" w:rsidRPr="00FC3DBA" w:rsidRDefault="00724A61" w:rsidP="00AB28E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724A61">
              <w:rPr>
                <w:rFonts w:ascii="Sylfaen" w:hAnsi="Sylfaen"/>
                <w:sz w:val="22"/>
                <w:szCs w:val="22"/>
                <w:lang w:val="ka-GE"/>
              </w:rPr>
              <w:t>საქართველოს იუსტიციის სამინისტროს სისტემაში არსებულ ელექტრონულ სერვისებზე მისაწვდომობის გაზრდა</w:t>
            </w:r>
          </w:p>
        </w:tc>
      </w:tr>
      <w:tr w:rsidR="00257499" w:rsidRPr="00FC3DBA" w14:paraId="3987650E" w14:textId="77777777" w:rsidTr="00BD1A69">
        <w:trPr>
          <w:trHeight w:val="1817"/>
        </w:trPr>
        <w:tc>
          <w:tcPr>
            <w:tcW w:w="1301" w:type="dxa"/>
          </w:tcPr>
          <w:p w14:paraId="4CC8E4B1" w14:textId="77777777" w:rsidR="00EA5592" w:rsidRPr="00FC3DBA" w:rsidRDefault="00EA5592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</w:tcPr>
          <w:p w14:paraId="51FA442C" w14:textId="2BAD0815" w:rsidR="00EA5592" w:rsidRPr="00FC3DBA" w:rsidRDefault="00EA5592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საბაზისო მაჩვენებელი (202</w:t>
            </w:r>
            <w:r w:rsidR="00432777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5BBB1B7E" w14:textId="77777777" w:rsidR="00A856B8" w:rsidRPr="00FC3DBA" w:rsidRDefault="00A856B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09163F14" w14:textId="451148FB" w:rsidR="00EA5592" w:rsidRPr="00FC3DBA" w:rsidRDefault="0094144D" w:rsidP="00D12877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იუსტიციის სამინისტროს სისტემაში არსებული ელექტრონული სერვისების ნაწილი </w:t>
            </w:r>
            <w:r w:rsidR="00D7602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მისაწვდომია 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და მორგებულია შ</w:t>
            </w:r>
            <w:r w:rsidR="00432777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ეზღუდული 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</w:t>
            </w:r>
            <w:r w:rsidR="00432777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ესაძლებლობის 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</w:t>
            </w:r>
            <w:r w:rsidR="00432777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ქონე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პირთა საჭიროებებს</w:t>
            </w:r>
            <w:r w:rsidR="005C30EA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ა და შესაძლებლობებს</w:t>
            </w:r>
          </w:p>
        </w:tc>
        <w:tc>
          <w:tcPr>
            <w:tcW w:w="6624" w:type="dxa"/>
            <w:gridSpan w:val="21"/>
          </w:tcPr>
          <w:p w14:paraId="357E95BE" w14:textId="21543F67" w:rsidR="00EA5592" w:rsidRPr="00FC3DBA" w:rsidRDefault="004F43A1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სამიზნე</w:t>
            </w:r>
            <w:r w:rsidR="00EA5592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მაჩვენებელი (202</w:t>
            </w:r>
            <w:r w:rsidR="00432777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4</w:t>
            </w:r>
            <w:r w:rsidR="00EA5592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7D9728EA" w14:textId="77777777" w:rsidR="00A856B8" w:rsidRPr="00FC3DBA" w:rsidRDefault="00A856B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54436BB2" w14:textId="68E5B53C" w:rsidR="00EA5592" w:rsidRPr="00FC3DBA" w:rsidRDefault="0094144D" w:rsidP="00B679B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იუსტიციის სამინისტროს სისტემაში არსებული, სულ მცირე,  დამატებითი </w:t>
            </w:r>
            <w:r w:rsidR="00513151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ორი 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ელექტრონული სერვისი</w:t>
            </w:r>
            <w:r w:rsidR="00ED17C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 მისაწვდომობა</w:t>
            </w:r>
            <w:r w:rsidR="00BD75A0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5C30EA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უზრუნველყოფილია</w:t>
            </w:r>
          </w:p>
        </w:tc>
      </w:tr>
      <w:tr w:rsidR="007A25FC" w:rsidRPr="00FC3DBA" w14:paraId="40BD267A" w14:textId="77777777" w:rsidTr="00305339">
        <w:trPr>
          <w:trHeight w:val="530"/>
        </w:trPr>
        <w:tc>
          <w:tcPr>
            <w:tcW w:w="1301" w:type="dxa"/>
          </w:tcPr>
          <w:p w14:paraId="70897E96" w14:textId="41F6DAE7" w:rsidR="007A25FC" w:rsidRPr="00FC3DBA" w:rsidRDefault="007A25F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აქტივობა 2.1.1.  </w:t>
            </w:r>
          </w:p>
        </w:tc>
        <w:tc>
          <w:tcPr>
            <w:tcW w:w="12204" w:type="dxa"/>
            <w:gridSpan w:val="27"/>
          </w:tcPr>
          <w:p w14:paraId="19ADEF2C" w14:textId="28E5EEAF" w:rsidR="007A25FC" w:rsidRPr="00FC3DBA" w:rsidRDefault="007A25F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ელექტრონული სერვისებისა და ვებგვერდების მისაწვდომობის აუდიტის ჩატარება</w:t>
            </w:r>
          </w:p>
        </w:tc>
      </w:tr>
      <w:tr w:rsidR="00257499" w:rsidRPr="00FC3DBA" w14:paraId="5E1DAB85" w14:textId="5F200494" w:rsidTr="00BD1A69">
        <w:trPr>
          <w:trHeight w:val="377"/>
        </w:trPr>
        <w:tc>
          <w:tcPr>
            <w:tcW w:w="1301" w:type="dxa"/>
            <w:vMerge w:val="restart"/>
          </w:tcPr>
          <w:p w14:paraId="1724C651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51AA1930" w14:textId="02A3DCD4" w:rsidR="00090259" w:rsidRPr="00FC3DBA" w:rsidRDefault="00090259" w:rsidP="0002069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635B731A" w14:textId="77777777" w:rsidR="002F0D2F" w:rsidRPr="00FC3DBA" w:rsidRDefault="002F0D2F" w:rsidP="0002069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78D8BF47" w14:textId="1FA11EEE" w:rsidR="00090259" w:rsidRPr="00FC3DBA" w:rsidRDefault="00432777" w:rsidP="0002069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მისაწვდომობის დონის დადგენის მიზნით ჩატარებულია სამინისტროს ელექტრონული სერვისებისა და ვებგვერდების აუდიტი</w:t>
            </w:r>
          </w:p>
        </w:tc>
        <w:tc>
          <w:tcPr>
            <w:tcW w:w="6624" w:type="dxa"/>
            <w:gridSpan w:val="21"/>
          </w:tcPr>
          <w:p w14:paraId="6A5C7DDA" w14:textId="48D5E0A1" w:rsidR="00090259" w:rsidRPr="00FC3DBA" w:rsidRDefault="00090259" w:rsidP="008F31A7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56CE487E" w14:textId="085C7897" w:rsidTr="00BD1A69">
        <w:trPr>
          <w:trHeight w:val="359"/>
        </w:trPr>
        <w:tc>
          <w:tcPr>
            <w:tcW w:w="1301" w:type="dxa"/>
            <w:vMerge/>
          </w:tcPr>
          <w:p w14:paraId="325CB73A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29EDF3A1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28A82CE0" w14:textId="4E960757" w:rsidR="00090259" w:rsidRPr="00FC3DBA" w:rsidRDefault="00090259" w:rsidP="00DC28FD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1B216F09" w14:textId="0C584825" w:rsidR="00090259" w:rsidRPr="00FC3DBA" w:rsidRDefault="00090259" w:rsidP="00DC28FD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5E8ADF38" w14:textId="67B5A52D" w:rsidR="00090259" w:rsidRPr="00FC3DBA" w:rsidRDefault="00090259" w:rsidP="00DC28FD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5794D828" w14:textId="22656F12" w:rsidTr="00BD1A69">
        <w:trPr>
          <w:trHeight w:val="692"/>
        </w:trPr>
        <w:tc>
          <w:tcPr>
            <w:tcW w:w="1301" w:type="dxa"/>
            <w:vMerge/>
          </w:tcPr>
          <w:p w14:paraId="03587B41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747D2987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00AF13BD" w14:textId="21A468E3" w:rsidR="00090259" w:rsidRPr="00FC3DBA" w:rsidRDefault="00090259" w:rsidP="00197444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767C5D72" w14:textId="77777777" w:rsidR="00090259" w:rsidRPr="00FC3DBA" w:rsidRDefault="00090259" w:rsidP="008F31A7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2862D185" w14:textId="77777777" w:rsidR="00090259" w:rsidRPr="00FC3DBA" w:rsidRDefault="00090259" w:rsidP="008F31A7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090259" w:rsidRPr="00FC3DBA" w14:paraId="28A9A7CF" w14:textId="77777777" w:rsidTr="00305339">
        <w:trPr>
          <w:trHeight w:val="440"/>
        </w:trPr>
        <w:tc>
          <w:tcPr>
            <w:tcW w:w="1301" w:type="dxa"/>
            <w:vMerge/>
          </w:tcPr>
          <w:p w14:paraId="3EBDF2E6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0B14666A" w14:textId="0342732F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43277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F0770E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 IV კვარტალი</w:t>
            </w:r>
          </w:p>
        </w:tc>
      </w:tr>
      <w:tr w:rsidR="00090259" w:rsidRPr="00FC3DBA" w14:paraId="7AFD5DEE" w14:textId="77777777" w:rsidTr="00305339">
        <w:trPr>
          <w:trHeight w:val="458"/>
        </w:trPr>
        <w:tc>
          <w:tcPr>
            <w:tcW w:w="1301" w:type="dxa"/>
            <w:vMerge/>
          </w:tcPr>
          <w:p w14:paraId="4C0AC64E" w14:textId="77777777" w:rsidR="00090259" w:rsidRPr="00FC3DBA" w:rsidRDefault="0009025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54667E05" w14:textId="286E7384" w:rsidR="00090259" w:rsidRPr="00FC3DBA" w:rsidRDefault="00090259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სსიპ „ციფრული მმართველობის სააგენტო“</w:t>
            </w:r>
          </w:p>
        </w:tc>
      </w:tr>
      <w:tr w:rsidR="001368C4" w:rsidRPr="00FC3DBA" w14:paraId="7BFBC4C2" w14:textId="77777777" w:rsidTr="00305339">
        <w:trPr>
          <w:trHeight w:val="602"/>
        </w:trPr>
        <w:tc>
          <w:tcPr>
            <w:tcW w:w="1301" w:type="dxa"/>
          </w:tcPr>
          <w:p w14:paraId="0F2ADD4D" w14:textId="6F092C04" w:rsidR="001368C4" w:rsidRPr="00FC3DBA" w:rsidRDefault="001368C4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2.1.2.</w:t>
            </w:r>
          </w:p>
        </w:tc>
        <w:tc>
          <w:tcPr>
            <w:tcW w:w="12204" w:type="dxa"/>
            <w:gridSpan w:val="27"/>
          </w:tcPr>
          <w:p w14:paraId="7A78810D" w14:textId="5FC233F9" w:rsidR="001368C4" w:rsidRPr="00FC3DBA" w:rsidRDefault="00724A61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724A61">
              <w:rPr>
                <w:rFonts w:ascii="Sylfaen" w:hAnsi="Sylfaen"/>
                <w:sz w:val="22"/>
                <w:szCs w:val="22"/>
                <w:lang w:val="ka-GE"/>
              </w:rPr>
              <w:t>ერთიანი საერთაშორისო სტანდარტის შესაბამისი UI/UX  ჩარჩო დოკუმენტის შექმნა</w:t>
            </w:r>
          </w:p>
        </w:tc>
      </w:tr>
      <w:tr w:rsidR="00257499" w:rsidRPr="00FC3DBA" w14:paraId="52ADFBC7" w14:textId="6D69661C" w:rsidTr="00BD1A69">
        <w:trPr>
          <w:trHeight w:val="368"/>
        </w:trPr>
        <w:tc>
          <w:tcPr>
            <w:tcW w:w="1301" w:type="dxa"/>
            <w:vMerge w:val="restart"/>
          </w:tcPr>
          <w:p w14:paraId="79309EB4" w14:textId="77777777" w:rsidR="001368C4" w:rsidRPr="00FC3DBA" w:rsidRDefault="001368C4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1C7C5095" w14:textId="277A3582" w:rsidR="001368C4" w:rsidRPr="00FC3DBA" w:rsidRDefault="001368C4" w:rsidP="001368C4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166382F6" w14:textId="77777777" w:rsidR="002F0D2F" w:rsidRPr="00FC3DBA" w:rsidRDefault="002F0D2F" w:rsidP="001368C4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59454D29" w14:textId="0EEB16EA" w:rsidR="001368C4" w:rsidRPr="00FC3DBA" w:rsidRDefault="001368C4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შექმნილია </w:t>
            </w:r>
            <w:r w:rsidR="001B0B93">
              <w:rPr>
                <w:rFonts w:ascii="Sylfaen" w:hAnsi="Sylfaen"/>
                <w:sz w:val="22"/>
                <w:szCs w:val="22"/>
                <w:lang w:val="ka-GE"/>
              </w:rPr>
              <w:t>UI/UX</w:t>
            </w:r>
            <w:r w:rsidR="0014362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ერთიანი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სტანდარტის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ჩარჩო</w:t>
            </w:r>
            <w:r w:rsidR="0043277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დოკუმენტი</w:t>
            </w:r>
            <w:r w:rsidR="00427CD8" w:rsidRPr="00FC3DBA">
              <w:rPr>
                <w:rFonts w:ascii="Sylfaen" w:hAnsi="Sylfaen"/>
                <w:sz w:val="22"/>
                <w:szCs w:val="22"/>
                <w:lang w:val="ka-GE"/>
              </w:rPr>
              <w:t>, რომელიც ითვალისწინებს შეზღუდული შესაძლებლობის მქონე პირთა საჭიროებებს</w:t>
            </w:r>
          </w:p>
        </w:tc>
        <w:tc>
          <w:tcPr>
            <w:tcW w:w="6624" w:type="dxa"/>
            <w:gridSpan w:val="21"/>
          </w:tcPr>
          <w:p w14:paraId="7F7F3F9F" w14:textId="21A1AB2D" w:rsidR="001368C4" w:rsidRPr="00FC3DBA" w:rsidRDefault="001368C4" w:rsidP="001368C4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777E9553" w14:textId="309F9863" w:rsidTr="00BD1A69">
        <w:trPr>
          <w:trHeight w:val="440"/>
        </w:trPr>
        <w:tc>
          <w:tcPr>
            <w:tcW w:w="1301" w:type="dxa"/>
            <w:vMerge/>
          </w:tcPr>
          <w:p w14:paraId="367F5B6C" w14:textId="77777777" w:rsidR="001368C4" w:rsidRPr="00FC3DBA" w:rsidRDefault="001368C4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4EE30D35" w14:textId="77777777" w:rsidR="001368C4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63DB1E79" w14:textId="39469C13" w:rsidR="001368C4" w:rsidRPr="00FC3DBA" w:rsidRDefault="001368C4" w:rsidP="00DC28FD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0E3ACF37" w14:textId="64B79E53" w:rsidR="001368C4" w:rsidRPr="00FC3DBA" w:rsidRDefault="001368C4" w:rsidP="00DC28FD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75A5EA59" w14:textId="2445DD1F" w:rsidR="001368C4" w:rsidRPr="00FC3DBA" w:rsidRDefault="001368C4" w:rsidP="00DC28FD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3571C931" w14:textId="060E236E" w:rsidTr="00BD1A69">
        <w:trPr>
          <w:trHeight w:val="638"/>
        </w:trPr>
        <w:tc>
          <w:tcPr>
            <w:tcW w:w="1301" w:type="dxa"/>
            <w:vMerge/>
          </w:tcPr>
          <w:p w14:paraId="3133EFCC" w14:textId="77777777" w:rsidR="001368C4" w:rsidRPr="00FC3DBA" w:rsidRDefault="001368C4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30833AC1" w14:textId="77777777" w:rsidR="001368C4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038E2503" w14:textId="2AEF1B94" w:rsidR="00DC28FD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2230E9DE" w14:textId="77777777" w:rsidR="001368C4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6771E0E4" w14:textId="77777777" w:rsidR="001368C4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1368C4" w:rsidRPr="00FC3DBA" w14:paraId="2DCF88C7" w14:textId="77777777" w:rsidTr="00305339">
        <w:trPr>
          <w:trHeight w:val="602"/>
        </w:trPr>
        <w:tc>
          <w:tcPr>
            <w:tcW w:w="1301" w:type="dxa"/>
            <w:vMerge/>
          </w:tcPr>
          <w:p w14:paraId="40A57054" w14:textId="77777777" w:rsidR="001368C4" w:rsidRPr="00FC3DBA" w:rsidRDefault="001368C4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25D314BE" w14:textId="48D623E8" w:rsidR="001368C4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43277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="00D26AD1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წლის IV კვარტალი</w:t>
            </w:r>
          </w:p>
        </w:tc>
      </w:tr>
      <w:tr w:rsidR="001368C4" w:rsidRPr="00FC3DBA" w14:paraId="022A3957" w14:textId="77777777" w:rsidTr="00305339">
        <w:trPr>
          <w:trHeight w:val="602"/>
        </w:trPr>
        <w:tc>
          <w:tcPr>
            <w:tcW w:w="1301" w:type="dxa"/>
            <w:vMerge/>
          </w:tcPr>
          <w:p w14:paraId="42CB7D21" w14:textId="77777777" w:rsidR="001368C4" w:rsidRPr="00FC3DBA" w:rsidRDefault="001368C4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138C2313" w14:textId="688AA90E" w:rsidR="001368C4" w:rsidRPr="00FC3DBA" w:rsidRDefault="001368C4" w:rsidP="008D198B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საქართველოს იუსტიციის სამინისტროს სსიპ „ციფრული მმართველობის სააგენტო“</w:t>
            </w:r>
          </w:p>
        </w:tc>
      </w:tr>
      <w:tr w:rsidR="003A4361" w:rsidRPr="00FC3DBA" w14:paraId="4468E6A5" w14:textId="2CEB62F4" w:rsidTr="00305339">
        <w:trPr>
          <w:trHeight w:val="476"/>
        </w:trPr>
        <w:tc>
          <w:tcPr>
            <w:tcW w:w="1301" w:type="dxa"/>
            <w:shd w:val="clear" w:color="auto" w:fill="auto"/>
          </w:tcPr>
          <w:p w14:paraId="47E20A1D" w14:textId="25F6AAAF" w:rsidR="003A4361" w:rsidRPr="00FC3DBA" w:rsidRDefault="003A4361" w:rsidP="004B2EDF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2.1.</w:t>
            </w:r>
            <w:r w:rsidR="00F85B14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</w:t>
            </w:r>
            <w:r w:rsidR="005774B5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  <w:r w:rsidR="004B2EDF" w:rsidRPr="00FC3DBA" w:rsidDel="004B2EDF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5D3FF737" w14:textId="09D860EB" w:rsidR="003A4361" w:rsidRPr="00FC3DBA" w:rsidRDefault="00D12590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ურთიერთთანამშრომლობის მემორანდუმის გაფორმებისა და საქართ</w:t>
            </w:r>
            <w:r w:rsidR="002F573A" w:rsidRPr="00FC3DBA">
              <w:rPr>
                <w:rFonts w:ascii="Sylfaen" w:hAnsi="Sylfaen"/>
                <w:sz w:val="22"/>
                <w:szCs w:val="22"/>
                <w:lang w:val="ka-GE"/>
              </w:rPr>
              <w:t>ვ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ელოს იუსტიციის სამინისტროს სისტემაში მომსახურების გაუმჯობესების მიზნით კონსულტაციების წარმართვა სსიპ „სახელმწიფო ზრუნვისა და ტრეფიკინგის მსხვერპლთა, დაზარალებულთა დახმარების სააგენტოსთან“ </w:t>
            </w:r>
            <w:r w:rsidR="003651A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სასამართლოს მიერ მხარდაჭერის განსაზღვრის შესახებ გამოტანილი გადაწყვეტილებების ონლაინ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მისაწვდომ</w:t>
            </w:r>
            <w:r w:rsidR="009D0057" w:rsidRPr="00FC3DBA">
              <w:rPr>
                <w:rFonts w:ascii="Sylfaen" w:hAnsi="Sylfaen"/>
                <w:sz w:val="22"/>
                <w:szCs w:val="22"/>
                <w:lang w:val="ka-GE"/>
              </w:rPr>
              <w:t>ობის თაობაზე</w:t>
            </w:r>
          </w:p>
        </w:tc>
      </w:tr>
      <w:tr w:rsidR="003A4361" w:rsidRPr="00FC3DBA" w14:paraId="3BD2C797" w14:textId="19FAB011" w:rsidTr="00BD1A69">
        <w:trPr>
          <w:trHeight w:val="476"/>
        </w:trPr>
        <w:tc>
          <w:tcPr>
            <w:tcW w:w="1301" w:type="dxa"/>
            <w:vMerge w:val="restart"/>
            <w:shd w:val="clear" w:color="auto" w:fill="auto"/>
          </w:tcPr>
          <w:p w14:paraId="6C148497" w14:textId="77777777" w:rsidR="003A4361" w:rsidRPr="00FC3DBA" w:rsidRDefault="003A4361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 w:val="restart"/>
            <w:shd w:val="clear" w:color="auto" w:fill="auto"/>
          </w:tcPr>
          <w:p w14:paraId="4901AB57" w14:textId="77777777" w:rsidR="00561144" w:rsidRPr="00FC3DBA" w:rsidRDefault="00561144" w:rsidP="00561144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58C8C081" w14:textId="55075E0F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A2F8373" w14:textId="343F7F8C" w:rsidR="00561144" w:rsidRPr="00FC3DBA" w:rsidRDefault="003F562F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გამართულია მოლაპარაკებები სსიპ „სახელმწიფო ზრუნვისა და ტრეფიკინგის მსხვერპლთა, დაზარალებულთა დახმარების სააგენტოსთან“ ურთიერთთანამშრომლობის  მემორანდუმის გაფორმების მიზნით</w:t>
            </w:r>
          </w:p>
        </w:tc>
        <w:tc>
          <w:tcPr>
            <w:tcW w:w="6706" w:type="dxa"/>
            <w:gridSpan w:val="23"/>
            <w:shd w:val="clear" w:color="auto" w:fill="auto"/>
          </w:tcPr>
          <w:p w14:paraId="41412B61" w14:textId="244837D4" w:rsidR="003A4361" w:rsidRPr="00FC3DBA" w:rsidRDefault="003A4361" w:rsidP="003A436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3A4361" w:rsidRPr="00FC3DBA" w14:paraId="4FDDE1D5" w14:textId="5173B0D0" w:rsidTr="00BD1A69">
        <w:trPr>
          <w:trHeight w:val="476"/>
        </w:trPr>
        <w:tc>
          <w:tcPr>
            <w:tcW w:w="1301" w:type="dxa"/>
            <w:vMerge/>
            <w:shd w:val="clear" w:color="auto" w:fill="auto"/>
          </w:tcPr>
          <w:p w14:paraId="1AAAD300" w14:textId="77777777" w:rsidR="003A4361" w:rsidRPr="00FC3DBA" w:rsidRDefault="003A4361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/>
            <w:shd w:val="clear" w:color="auto" w:fill="auto"/>
          </w:tcPr>
          <w:p w14:paraId="266D72E7" w14:textId="77777777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809" w:type="dxa"/>
            <w:gridSpan w:val="9"/>
            <w:shd w:val="clear" w:color="auto" w:fill="auto"/>
          </w:tcPr>
          <w:p w14:paraId="47F63DAB" w14:textId="5F2706D8" w:rsidR="003A4361" w:rsidRPr="00FC3DBA" w:rsidRDefault="003A4361" w:rsidP="003A436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35" w:type="dxa"/>
            <w:gridSpan w:val="10"/>
            <w:shd w:val="clear" w:color="auto" w:fill="auto"/>
          </w:tcPr>
          <w:p w14:paraId="1883CF22" w14:textId="4AB72F43" w:rsidR="003A4361" w:rsidRPr="00FC3DBA" w:rsidRDefault="003A4361" w:rsidP="003A436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562" w:type="dxa"/>
            <w:gridSpan w:val="4"/>
            <w:shd w:val="clear" w:color="auto" w:fill="auto"/>
          </w:tcPr>
          <w:p w14:paraId="5E5300A4" w14:textId="50B7118B" w:rsidR="003A4361" w:rsidRPr="00FC3DBA" w:rsidRDefault="003A4361" w:rsidP="003A436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3A4361" w:rsidRPr="00FC3DBA" w14:paraId="7214A583" w14:textId="7B4DFD53" w:rsidTr="00BD1A69">
        <w:trPr>
          <w:trHeight w:val="998"/>
        </w:trPr>
        <w:tc>
          <w:tcPr>
            <w:tcW w:w="1301" w:type="dxa"/>
            <w:vMerge/>
            <w:shd w:val="clear" w:color="auto" w:fill="auto"/>
          </w:tcPr>
          <w:p w14:paraId="242AF7BC" w14:textId="77777777" w:rsidR="003A4361" w:rsidRPr="00FC3DBA" w:rsidRDefault="003A4361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/>
            <w:shd w:val="clear" w:color="auto" w:fill="auto"/>
          </w:tcPr>
          <w:p w14:paraId="1F6EA09F" w14:textId="77777777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809" w:type="dxa"/>
            <w:gridSpan w:val="9"/>
            <w:shd w:val="clear" w:color="auto" w:fill="auto"/>
          </w:tcPr>
          <w:p w14:paraId="6F1ADF2C" w14:textId="0B641883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35" w:type="dxa"/>
            <w:gridSpan w:val="10"/>
            <w:shd w:val="clear" w:color="auto" w:fill="auto"/>
          </w:tcPr>
          <w:p w14:paraId="087942A8" w14:textId="77777777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62" w:type="dxa"/>
            <w:gridSpan w:val="4"/>
            <w:shd w:val="clear" w:color="auto" w:fill="auto"/>
          </w:tcPr>
          <w:p w14:paraId="79FC4678" w14:textId="77777777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A4361" w:rsidRPr="00FC3DBA" w14:paraId="3419F4C9" w14:textId="77777777" w:rsidTr="00305339">
        <w:trPr>
          <w:trHeight w:val="476"/>
        </w:trPr>
        <w:tc>
          <w:tcPr>
            <w:tcW w:w="1301" w:type="dxa"/>
            <w:vMerge/>
            <w:shd w:val="clear" w:color="auto" w:fill="auto"/>
          </w:tcPr>
          <w:p w14:paraId="25C29DDB" w14:textId="77777777" w:rsidR="003A4361" w:rsidRPr="00FC3DBA" w:rsidRDefault="003A4361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362E9514" w14:textId="74AA0965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1657D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წლის IV კვარტალი</w:t>
            </w:r>
          </w:p>
        </w:tc>
      </w:tr>
      <w:tr w:rsidR="003A4361" w:rsidRPr="00FC3DBA" w14:paraId="070D5C07" w14:textId="77777777" w:rsidTr="00305339">
        <w:trPr>
          <w:trHeight w:val="476"/>
        </w:trPr>
        <w:tc>
          <w:tcPr>
            <w:tcW w:w="1301" w:type="dxa"/>
            <w:vMerge/>
            <w:shd w:val="clear" w:color="auto" w:fill="auto"/>
          </w:tcPr>
          <w:p w14:paraId="090F5153" w14:textId="77777777" w:rsidR="003A4361" w:rsidRPr="00FC3DBA" w:rsidRDefault="003A4361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2BAF81A5" w14:textId="5C1E0311" w:rsidR="003A4361" w:rsidRPr="00FC3DBA" w:rsidRDefault="003A436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D1E27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 </w:t>
            </w:r>
            <w:r w:rsidR="00CD1E2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სისტემაში შემავალ უწყებებთან კოორდინაციით</w:t>
            </w:r>
          </w:p>
        </w:tc>
      </w:tr>
      <w:tr w:rsidR="00342678" w:rsidRPr="00FC3DBA" w14:paraId="76700B6D" w14:textId="77777777" w:rsidTr="00305339">
        <w:trPr>
          <w:trHeight w:val="413"/>
        </w:trPr>
        <w:tc>
          <w:tcPr>
            <w:tcW w:w="1301" w:type="dxa"/>
            <w:shd w:val="clear" w:color="auto" w:fill="auto"/>
          </w:tcPr>
          <w:p w14:paraId="3BA3E81F" w14:textId="70B032B9" w:rsidR="00342678" w:rsidRPr="00FC3DBA" w:rsidRDefault="00B24FB5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2.1.</w:t>
            </w:r>
            <w:r w:rsidR="00F85B14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4</w:t>
            </w:r>
            <w:r w:rsidR="0007295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1A0CC1B5" w14:textId="18337787" w:rsidR="00342678" w:rsidRPr="00FC3DBA" w:rsidRDefault="003C0F08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იუსტიციის სამინისტროს ოფიციალური ვებგვერდის ჟესტურ ენაზე მისაწვდომობის უზრუნველყოფის ღონისძიებების დაგეგმვა</w:t>
            </w:r>
          </w:p>
        </w:tc>
      </w:tr>
      <w:tr w:rsidR="00342678" w:rsidRPr="00FC3DBA" w14:paraId="737EAC0F" w14:textId="0CF0F227" w:rsidTr="00BD1A69">
        <w:trPr>
          <w:trHeight w:val="323"/>
        </w:trPr>
        <w:tc>
          <w:tcPr>
            <w:tcW w:w="1301" w:type="dxa"/>
            <w:vMerge w:val="restart"/>
            <w:shd w:val="clear" w:color="auto" w:fill="auto"/>
          </w:tcPr>
          <w:p w14:paraId="4717DE9E" w14:textId="77777777" w:rsidR="00342678" w:rsidRPr="00FC3DBA" w:rsidRDefault="0034267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61" w:type="dxa"/>
            <w:gridSpan w:val="2"/>
            <w:vMerge w:val="restart"/>
            <w:shd w:val="clear" w:color="auto" w:fill="auto"/>
          </w:tcPr>
          <w:p w14:paraId="613FC5DA" w14:textId="242164C8" w:rsidR="005A7BE1" w:rsidRPr="00FC3DBA" w:rsidRDefault="005A7BE1" w:rsidP="00AD729E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39C09DD7" w14:textId="77777777" w:rsidR="005A7BE1" w:rsidRPr="00FC3DBA" w:rsidRDefault="005A7BE1" w:rsidP="00AD729E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79C41C4D" w14:textId="3E52AE3C" w:rsidR="00342678" w:rsidRPr="00FC3DBA" w:rsidRDefault="003C0F08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იუსტიციის სამინისტროს ოფიციალური ვებგვერდის ჟესტურ ენაზე მისაწვდომობის ღონისძიებები დაგეგმილი</w:t>
            </w:r>
            <w:r w:rsidR="006440B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</w:p>
        </w:tc>
        <w:tc>
          <w:tcPr>
            <w:tcW w:w="6743" w:type="dxa"/>
            <w:gridSpan w:val="25"/>
            <w:shd w:val="clear" w:color="auto" w:fill="auto"/>
          </w:tcPr>
          <w:p w14:paraId="12866982" w14:textId="703CC0A5" w:rsidR="00342678" w:rsidRPr="00FC3DBA" w:rsidRDefault="00342678" w:rsidP="0034267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342678" w:rsidRPr="00FC3DBA" w14:paraId="7C0EA138" w14:textId="7221FC56" w:rsidTr="00BD1A69">
        <w:trPr>
          <w:trHeight w:val="413"/>
        </w:trPr>
        <w:tc>
          <w:tcPr>
            <w:tcW w:w="1301" w:type="dxa"/>
            <w:vMerge/>
            <w:shd w:val="clear" w:color="auto" w:fill="auto"/>
          </w:tcPr>
          <w:p w14:paraId="7622A7D1" w14:textId="77777777" w:rsidR="00342678" w:rsidRPr="00FC3DBA" w:rsidRDefault="0034267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61" w:type="dxa"/>
            <w:gridSpan w:val="2"/>
            <w:vMerge/>
            <w:shd w:val="clear" w:color="auto" w:fill="auto"/>
          </w:tcPr>
          <w:p w14:paraId="2A8CF137" w14:textId="77777777" w:rsidR="00342678" w:rsidRPr="00FC3DBA" w:rsidRDefault="00342678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830" w:type="dxa"/>
            <w:gridSpan w:val="10"/>
            <w:shd w:val="clear" w:color="auto" w:fill="auto"/>
          </w:tcPr>
          <w:p w14:paraId="34867632" w14:textId="6A2F2D8C" w:rsidR="00342678" w:rsidRPr="00FC3DBA" w:rsidRDefault="00342678" w:rsidP="00FC3DBA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285" w:type="dxa"/>
            <w:gridSpan w:val="8"/>
            <w:shd w:val="clear" w:color="auto" w:fill="auto"/>
          </w:tcPr>
          <w:p w14:paraId="41FD756C" w14:textId="314D8F23" w:rsidR="00342678" w:rsidRPr="00FC3DBA" w:rsidRDefault="00342678" w:rsidP="0034267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1CDA5167" w14:textId="1C873C48" w:rsidR="00342678" w:rsidRPr="00FC3DBA" w:rsidRDefault="00342678" w:rsidP="0034267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342678" w:rsidRPr="00FC3DBA" w14:paraId="7EC96BEA" w14:textId="30888EBB" w:rsidTr="00BD1A69">
        <w:trPr>
          <w:trHeight w:val="647"/>
        </w:trPr>
        <w:tc>
          <w:tcPr>
            <w:tcW w:w="1301" w:type="dxa"/>
            <w:vMerge/>
            <w:shd w:val="clear" w:color="auto" w:fill="auto"/>
          </w:tcPr>
          <w:p w14:paraId="7B87C4BA" w14:textId="77777777" w:rsidR="00342678" w:rsidRPr="00FC3DBA" w:rsidRDefault="0034267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61" w:type="dxa"/>
            <w:gridSpan w:val="2"/>
            <w:vMerge/>
            <w:shd w:val="clear" w:color="auto" w:fill="auto"/>
          </w:tcPr>
          <w:p w14:paraId="22930F94" w14:textId="77777777" w:rsidR="00342678" w:rsidRPr="00FC3DBA" w:rsidRDefault="00342678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830" w:type="dxa"/>
            <w:gridSpan w:val="10"/>
            <w:shd w:val="clear" w:color="auto" w:fill="auto"/>
          </w:tcPr>
          <w:p w14:paraId="200D8FAC" w14:textId="3A2BE6C0" w:rsidR="00342678" w:rsidRPr="00FC3DBA" w:rsidRDefault="005A7BE1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285" w:type="dxa"/>
            <w:gridSpan w:val="8"/>
            <w:shd w:val="clear" w:color="auto" w:fill="auto"/>
          </w:tcPr>
          <w:p w14:paraId="71708EE2" w14:textId="77777777" w:rsidR="00342678" w:rsidRPr="00FC3DBA" w:rsidRDefault="00342678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auto"/>
          </w:tcPr>
          <w:p w14:paraId="01D87268" w14:textId="77777777" w:rsidR="00342678" w:rsidRPr="00FC3DBA" w:rsidRDefault="00342678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42678" w:rsidRPr="00FC3DBA" w14:paraId="206F2BC0" w14:textId="77777777" w:rsidTr="00305339">
        <w:trPr>
          <w:trHeight w:val="413"/>
        </w:trPr>
        <w:tc>
          <w:tcPr>
            <w:tcW w:w="1301" w:type="dxa"/>
            <w:vMerge/>
            <w:shd w:val="clear" w:color="auto" w:fill="auto"/>
          </w:tcPr>
          <w:p w14:paraId="38B00052" w14:textId="77777777" w:rsidR="00342678" w:rsidRPr="00FC3DBA" w:rsidRDefault="0034267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53092221" w14:textId="573A8047" w:rsidR="00342678" w:rsidRPr="00FC3DBA" w:rsidRDefault="00B24FB5" w:rsidP="00AD729E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</w:t>
            </w:r>
            <w:r w:rsidR="001657D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024</w:t>
            </w:r>
            <w:r w:rsidR="009569AD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წლის IV კვარტალი</w:t>
            </w:r>
          </w:p>
        </w:tc>
      </w:tr>
      <w:tr w:rsidR="00342678" w:rsidRPr="00FC3DBA" w14:paraId="0960E184" w14:textId="77777777" w:rsidTr="00305339">
        <w:trPr>
          <w:trHeight w:val="413"/>
        </w:trPr>
        <w:tc>
          <w:tcPr>
            <w:tcW w:w="1301" w:type="dxa"/>
            <w:vMerge/>
            <w:shd w:val="clear" w:color="auto" w:fill="auto"/>
          </w:tcPr>
          <w:p w14:paraId="732FA314" w14:textId="77777777" w:rsidR="00342678" w:rsidRPr="00FC3DBA" w:rsidRDefault="0034267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05903C2B" w14:textId="614BB009" w:rsidR="00342678" w:rsidRPr="00FC3DBA" w:rsidRDefault="00B24FB5" w:rsidP="00AD729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იუსტიციის სამინისტროს პრესასა და საზოგადოებასთან ურთიერთობის დეპარტამენტი</w:t>
            </w:r>
          </w:p>
        </w:tc>
      </w:tr>
      <w:tr w:rsidR="00305339" w:rsidRPr="00FC3DBA" w14:paraId="40743F70" w14:textId="77777777" w:rsidTr="00305339">
        <w:trPr>
          <w:trHeight w:val="492"/>
        </w:trPr>
        <w:tc>
          <w:tcPr>
            <w:tcW w:w="1301" w:type="dxa"/>
            <w:shd w:val="clear" w:color="auto" w:fill="auto"/>
          </w:tcPr>
          <w:p w14:paraId="3237965B" w14:textId="219F3E6C" w:rsidR="00305339" w:rsidRPr="00FC3DBA" w:rsidRDefault="0030533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2.1.5</w:t>
            </w:r>
            <w:r w:rsidR="0007295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198FE5EC" w14:textId="377E1586" w:rsidR="00305339" w:rsidRPr="00FC3DBA" w:rsidRDefault="00305339" w:rsidP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სახელმწიფო სერვისების განვითარების სააგენტოს პირადობის ელექტრონული მოწმობის უნივერსალური პროგრამის </w:t>
            </w:r>
            <w:r w:rsidR="004F0BEC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მისაწვდომობის უზრუნველყოფა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უსინათლო და მცირე მხედველობის მქონე პირთა საჭიროებების </w:t>
            </w:r>
            <w:r w:rsidR="00FA2F64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გათვალისწინებით</w:t>
            </w:r>
          </w:p>
        </w:tc>
      </w:tr>
      <w:tr w:rsidR="00BD1A69" w:rsidRPr="00FC3DBA" w14:paraId="3FEC7301" w14:textId="0619DCFE" w:rsidTr="00BD1A69">
        <w:trPr>
          <w:trHeight w:val="492"/>
        </w:trPr>
        <w:tc>
          <w:tcPr>
            <w:tcW w:w="1301" w:type="dxa"/>
            <w:vMerge w:val="restart"/>
            <w:shd w:val="clear" w:color="auto" w:fill="auto"/>
          </w:tcPr>
          <w:p w14:paraId="53E806BD" w14:textId="77777777" w:rsidR="00BD1A69" w:rsidRPr="00FC3DBA" w:rsidRDefault="00BD1A6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75" w:type="dxa"/>
            <w:gridSpan w:val="3"/>
            <w:vMerge w:val="restart"/>
            <w:shd w:val="clear" w:color="auto" w:fill="auto"/>
          </w:tcPr>
          <w:p w14:paraId="2BD50CCC" w14:textId="77777777" w:rsidR="00BD1A69" w:rsidRPr="00FC3DBA" w:rsidRDefault="00BD1A69" w:rsidP="00305339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2758B61E" w14:textId="77777777" w:rsidR="00BD1A69" w:rsidRPr="00FC3DBA" w:rsidRDefault="00BD1A69" w:rsidP="00305339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07576C90" w14:textId="6B8CC99B" w:rsidR="00BD1A69" w:rsidRPr="00FC3DBA" w:rsidRDefault="00BD1A69" w:rsidP="0030533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პირადობის ელექტრონული მოწმობის უნივერსალური პროგრამა სრულად </w:t>
            </w:r>
            <w:r w:rsidR="00B25C3C">
              <w:rPr>
                <w:rFonts w:ascii="Sylfaen" w:hAnsi="Sylfaen" w:cs="Sylfaen"/>
                <w:sz w:val="22"/>
                <w:szCs w:val="22"/>
                <w:lang w:val="ka-GE"/>
              </w:rPr>
              <w:t>მისაწვდომია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უსინათლო და მ</w:t>
            </w:r>
            <w:bookmarkStart w:id="4" w:name="_GoBack"/>
            <w:bookmarkEnd w:id="4"/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ცირე მხედველობის მქონე პირთა საჭიროებებზე</w:t>
            </w:r>
          </w:p>
        </w:tc>
        <w:tc>
          <w:tcPr>
            <w:tcW w:w="6729" w:type="dxa"/>
            <w:gridSpan w:val="24"/>
            <w:shd w:val="clear" w:color="auto" w:fill="auto"/>
          </w:tcPr>
          <w:p w14:paraId="293FA4D0" w14:textId="3FE5BDCA" w:rsidR="00BD1A69" w:rsidRPr="00FC3DBA" w:rsidRDefault="00BD1A69" w:rsidP="00BD1A6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305339" w:rsidRPr="00FC3DBA" w14:paraId="5F474EFB" w14:textId="0CCF8DDC" w:rsidTr="00BD1A69">
        <w:trPr>
          <w:trHeight w:val="492"/>
        </w:trPr>
        <w:tc>
          <w:tcPr>
            <w:tcW w:w="1301" w:type="dxa"/>
            <w:vMerge/>
            <w:shd w:val="clear" w:color="auto" w:fill="auto"/>
          </w:tcPr>
          <w:p w14:paraId="7FFAA08B" w14:textId="77777777" w:rsidR="00305339" w:rsidRPr="00FC3DBA" w:rsidRDefault="0030533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75" w:type="dxa"/>
            <w:gridSpan w:val="3"/>
            <w:vMerge/>
            <w:shd w:val="clear" w:color="auto" w:fill="auto"/>
          </w:tcPr>
          <w:p w14:paraId="4CEDF11A" w14:textId="77777777" w:rsidR="00305339" w:rsidRPr="00FC3DBA" w:rsidRDefault="0030533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832" w:type="dxa"/>
            <w:gridSpan w:val="10"/>
            <w:shd w:val="clear" w:color="auto" w:fill="auto"/>
          </w:tcPr>
          <w:p w14:paraId="5AC1DD36" w14:textId="443097F8" w:rsidR="00305339" w:rsidRPr="00FC3DBA" w:rsidRDefault="00BD1A69" w:rsidP="00FC3DBA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62" w:type="dxa"/>
            <w:gridSpan w:val="11"/>
            <w:shd w:val="clear" w:color="auto" w:fill="auto"/>
          </w:tcPr>
          <w:p w14:paraId="01CFBFD9" w14:textId="2EC8B5C1" w:rsidR="00305339" w:rsidRPr="00FC3DBA" w:rsidRDefault="00BD1A69" w:rsidP="00BD1A6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535" w:type="dxa"/>
            <w:gridSpan w:val="3"/>
            <w:shd w:val="clear" w:color="auto" w:fill="auto"/>
          </w:tcPr>
          <w:p w14:paraId="1181F5EF" w14:textId="610BE489" w:rsidR="00305339" w:rsidRPr="00FC3DBA" w:rsidRDefault="00BD1A69" w:rsidP="00BD1A6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305339" w:rsidRPr="00FC3DBA" w14:paraId="4129355C" w14:textId="14DE2CBC" w:rsidTr="00BD1A69">
        <w:trPr>
          <w:trHeight w:val="492"/>
        </w:trPr>
        <w:tc>
          <w:tcPr>
            <w:tcW w:w="1301" w:type="dxa"/>
            <w:vMerge/>
            <w:shd w:val="clear" w:color="auto" w:fill="auto"/>
          </w:tcPr>
          <w:p w14:paraId="0FC36599" w14:textId="77777777" w:rsidR="00305339" w:rsidRPr="00FC3DBA" w:rsidRDefault="0030533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75" w:type="dxa"/>
            <w:gridSpan w:val="3"/>
            <w:vMerge/>
            <w:shd w:val="clear" w:color="auto" w:fill="auto"/>
          </w:tcPr>
          <w:p w14:paraId="561D67F0" w14:textId="77777777" w:rsidR="00305339" w:rsidRPr="00FC3DBA" w:rsidRDefault="0030533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832" w:type="dxa"/>
            <w:gridSpan w:val="10"/>
            <w:shd w:val="clear" w:color="auto" w:fill="auto"/>
          </w:tcPr>
          <w:p w14:paraId="380236B8" w14:textId="17CB3BAF" w:rsidR="00305339" w:rsidRPr="00FC3DBA" w:rsidRDefault="00BD1A6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62" w:type="dxa"/>
            <w:gridSpan w:val="11"/>
            <w:shd w:val="clear" w:color="auto" w:fill="auto"/>
          </w:tcPr>
          <w:p w14:paraId="359B02FD" w14:textId="77777777" w:rsidR="00305339" w:rsidRPr="00FC3DBA" w:rsidRDefault="0030533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5" w:type="dxa"/>
            <w:gridSpan w:val="3"/>
            <w:shd w:val="clear" w:color="auto" w:fill="auto"/>
          </w:tcPr>
          <w:p w14:paraId="2A66DC26" w14:textId="77777777" w:rsidR="00305339" w:rsidRPr="00FC3DBA" w:rsidRDefault="0030533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05339" w:rsidRPr="00FC3DBA" w14:paraId="4AE1A40F" w14:textId="77777777" w:rsidTr="00305339">
        <w:trPr>
          <w:trHeight w:val="492"/>
        </w:trPr>
        <w:tc>
          <w:tcPr>
            <w:tcW w:w="1301" w:type="dxa"/>
            <w:vMerge/>
            <w:shd w:val="clear" w:color="auto" w:fill="auto"/>
          </w:tcPr>
          <w:p w14:paraId="2B8D8A0E" w14:textId="77777777" w:rsidR="00305339" w:rsidRPr="00FC3DBA" w:rsidRDefault="0030533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6FF5FC6C" w14:textId="6538B8C5" w:rsidR="00305339" w:rsidRPr="00FC3DBA" w:rsidRDefault="00BD1A6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2024 წლის </w:t>
            </w:r>
            <w:r w:rsidRPr="00FC3DBA">
              <w:rPr>
                <w:rFonts w:ascii="Sylfaen" w:hAnsi="Sylfaen" w:cs="Sylfaen"/>
                <w:bCs/>
                <w:sz w:val="22"/>
                <w:szCs w:val="22"/>
              </w:rPr>
              <w:t xml:space="preserve">IV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კვარტალი</w:t>
            </w:r>
          </w:p>
        </w:tc>
      </w:tr>
      <w:tr w:rsidR="00305339" w:rsidRPr="00FC3DBA" w14:paraId="6FB9EF6E" w14:textId="77777777" w:rsidTr="00305339">
        <w:trPr>
          <w:trHeight w:val="492"/>
        </w:trPr>
        <w:tc>
          <w:tcPr>
            <w:tcW w:w="1301" w:type="dxa"/>
            <w:vMerge/>
            <w:shd w:val="clear" w:color="auto" w:fill="auto"/>
          </w:tcPr>
          <w:p w14:paraId="2A778245" w14:textId="77777777" w:rsidR="00305339" w:rsidRPr="00FC3DBA" w:rsidRDefault="0030533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45CD4AC3" w14:textId="1977F7A1" w:rsidR="00305339" w:rsidRPr="00FC3DBA" w:rsidRDefault="00BD1A6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სსიპ „სახელმწიფო სერვისების განვითარების სააგენტო“</w:t>
            </w:r>
          </w:p>
        </w:tc>
      </w:tr>
      <w:tr w:rsidR="00BD1A69" w:rsidRPr="00FC3DBA" w14:paraId="512D8D4E" w14:textId="77777777" w:rsidTr="00BD1A69">
        <w:trPr>
          <w:trHeight w:val="638"/>
        </w:trPr>
        <w:tc>
          <w:tcPr>
            <w:tcW w:w="1301" w:type="dxa"/>
            <w:shd w:val="clear" w:color="auto" w:fill="auto"/>
          </w:tcPr>
          <w:p w14:paraId="2FCD4461" w14:textId="47F037C2" w:rsidR="00BD1A69" w:rsidRPr="00FC3DBA" w:rsidRDefault="00BD1A69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2.1.6</w:t>
            </w:r>
            <w:r w:rsidR="0007295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70C503BE" w14:textId="09B598EC" w:rsidR="00BD1A69" w:rsidRPr="00FC3DBA" w:rsidRDefault="004F0BEC" w:rsidP="008D761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სერვისების განვითარების სააგენტოს კვალიფიციური ელექტრონული ხელმოწერის და ხელმოწერის ნამდვილობის</w:t>
            </w:r>
            <w:r w:rsidR="008C356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დადგენის (ვალიდაციის)</w:t>
            </w:r>
            <w:r w:rsidRPr="00FC3DBA" w:rsidDel="00CF2D7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პორტალის </w:t>
            </w:r>
            <w:r w:rsidR="008D7617">
              <w:rPr>
                <w:rFonts w:ascii="Sylfaen" w:hAnsi="Sylfaen" w:cs="Sylfaen"/>
                <w:sz w:val="22"/>
                <w:szCs w:val="22"/>
                <w:lang w:val="ka-GE"/>
              </w:rPr>
              <w:t>მისაწვდომობის უზრუნველყოფა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უსინათლო და მცირე მხედველობის მქონე პირთა საჭიროებების გათვალისწინებით</w:t>
            </w:r>
          </w:p>
        </w:tc>
      </w:tr>
      <w:tr w:rsidR="004F0BEC" w:rsidRPr="00FC3DBA" w14:paraId="2DA10690" w14:textId="2C60AF33" w:rsidTr="004F0BEC">
        <w:trPr>
          <w:trHeight w:val="525"/>
        </w:trPr>
        <w:tc>
          <w:tcPr>
            <w:tcW w:w="1301" w:type="dxa"/>
            <w:vMerge w:val="restart"/>
            <w:shd w:val="clear" w:color="auto" w:fill="auto"/>
          </w:tcPr>
          <w:p w14:paraId="495088D8" w14:textId="77777777" w:rsidR="004F0BEC" w:rsidRPr="00FC3DBA" w:rsidRDefault="004F0BE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 w:val="restart"/>
            <w:shd w:val="clear" w:color="auto" w:fill="auto"/>
          </w:tcPr>
          <w:p w14:paraId="6865BC4F" w14:textId="77777777" w:rsidR="004F0BEC" w:rsidRPr="00FC3DBA" w:rsidRDefault="004F0BEC" w:rsidP="004F0BEC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21F616C4" w14:textId="77777777" w:rsidR="004F0BEC" w:rsidRPr="00FC3DBA" w:rsidRDefault="004F0BEC" w:rsidP="004F0BE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319EA15C" w14:textId="6D50B0D4" w:rsidR="004F0BEC" w:rsidRPr="00FC3DBA" w:rsidRDefault="004F0BEC" w:rsidP="008D761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კვალიფიციური ელექტრონული ხელმოწერის და ხელმოწერის ნამდვილობის  დადგენის (ვალიდაციის)</w:t>
            </w:r>
            <w:r w:rsidRPr="00FC3DB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პორტალი სრულად </w:t>
            </w:r>
            <w:r w:rsidR="008D7617">
              <w:rPr>
                <w:rFonts w:ascii="Sylfaen" w:hAnsi="Sylfaen" w:cs="Sylfaen"/>
                <w:sz w:val="22"/>
                <w:szCs w:val="22"/>
                <w:lang w:val="ka-GE"/>
              </w:rPr>
              <w:t>მისაწვდომია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უსინათლო და მცირე მხედველობის მქონე პირთა საჭიროებებზე</w:t>
            </w:r>
          </w:p>
        </w:tc>
        <w:tc>
          <w:tcPr>
            <w:tcW w:w="6706" w:type="dxa"/>
            <w:gridSpan w:val="23"/>
            <w:shd w:val="clear" w:color="auto" w:fill="auto"/>
          </w:tcPr>
          <w:p w14:paraId="142E0515" w14:textId="7C967D7C" w:rsidR="004F0BEC" w:rsidRPr="00FC3DBA" w:rsidRDefault="004F0BEC" w:rsidP="004F0BE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4F0BEC" w:rsidRPr="00FC3DBA" w14:paraId="5A3AF102" w14:textId="2B3647F2" w:rsidTr="004F0BEC">
        <w:trPr>
          <w:trHeight w:val="419"/>
        </w:trPr>
        <w:tc>
          <w:tcPr>
            <w:tcW w:w="1301" w:type="dxa"/>
            <w:vMerge/>
            <w:shd w:val="clear" w:color="auto" w:fill="auto"/>
          </w:tcPr>
          <w:p w14:paraId="37FD8882" w14:textId="77777777" w:rsidR="004F0BEC" w:rsidRPr="00FC3DBA" w:rsidRDefault="004F0BE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/>
            <w:shd w:val="clear" w:color="auto" w:fill="auto"/>
          </w:tcPr>
          <w:p w14:paraId="146AA4A4" w14:textId="77777777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952" w:type="dxa"/>
            <w:gridSpan w:val="11"/>
            <w:shd w:val="clear" w:color="auto" w:fill="auto"/>
          </w:tcPr>
          <w:p w14:paraId="16350E68" w14:textId="25B2C8B7" w:rsidR="004F0BEC" w:rsidRPr="00FC3DBA" w:rsidRDefault="004F0BEC" w:rsidP="00FC3DBA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292" w:type="dxa"/>
            <w:gridSpan w:val="10"/>
            <w:shd w:val="clear" w:color="auto" w:fill="auto"/>
          </w:tcPr>
          <w:p w14:paraId="155631E2" w14:textId="0D9CD009" w:rsidR="004F0BEC" w:rsidRPr="00FC3DBA" w:rsidRDefault="004F0BEC" w:rsidP="004F0BE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462" w:type="dxa"/>
            <w:gridSpan w:val="2"/>
            <w:shd w:val="clear" w:color="auto" w:fill="auto"/>
          </w:tcPr>
          <w:p w14:paraId="5C72D0B3" w14:textId="04CF72DC" w:rsidR="004F0BEC" w:rsidRPr="00FC3DBA" w:rsidRDefault="004F0BEC" w:rsidP="004F0BE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4F0BEC" w:rsidRPr="00FC3DBA" w14:paraId="00E23E49" w14:textId="1C33FD58" w:rsidTr="00BD1A69">
        <w:trPr>
          <w:trHeight w:val="638"/>
        </w:trPr>
        <w:tc>
          <w:tcPr>
            <w:tcW w:w="1301" w:type="dxa"/>
            <w:vMerge/>
            <w:shd w:val="clear" w:color="auto" w:fill="auto"/>
          </w:tcPr>
          <w:p w14:paraId="7CBFAC7F" w14:textId="77777777" w:rsidR="004F0BEC" w:rsidRPr="00FC3DBA" w:rsidRDefault="004F0BE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/>
            <w:shd w:val="clear" w:color="auto" w:fill="auto"/>
          </w:tcPr>
          <w:p w14:paraId="60498E3A" w14:textId="77777777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952" w:type="dxa"/>
            <w:gridSpan w:val="11"/>
            <w:shd w:val="clear" w:color="auto" w:fill="auto"/>
          </w:tcPr>
          <w:p w14:paraId="182980C3" w14:textId="2B1E05BE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292" w:type="dxa"/>
            <w:gridSpan w:val="10"/>
            <w:shd w:val="clear" w:color="auto" w:fill="auto"/>
          </w:tcPr>
          <w:p w14:paraId="07AD1239" w14:textId="77777777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62" w:type="dxa"/>
            <w:gridSpan w:val="2"/>
            <w:shd w:val="clear" w:color="auto" w:fill="auto"/>
          </w:tcPr>
          <w:p w14:paraId="118AE3E6" w14:textId="77777777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4F0BEC" w:rsidRPr="00FC3DBA" w14:paraId="12C7D64B" w14:textId="77777777" w:rsidTr="004F0BEC">
        <w:trPr>
          <w:trHeight w:val="627"/>
        </w:trPr>
        <w:tc>
          <w:tcPr>
            <w:tcW w:w="1301" w:type="dxa"/>
            <w:vMerge/>
            <w:shd w:val="clear" w:color="auto" w:fill="auto"/>
          </w:tcPr>
          <w:p w14:paraId="1EA759D2" w14:textId="77777777" w:rsidR="004F0BEC" w:rsidRPr="00FC3DBA" w:rsidRDefault="004F0BE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152DA2B6" w14:textId="258D1725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2024 წლის </w:t>
            </w:r>
            <w:r w:rsidRPr="00FC3DBA">
              <w:rPr>
                <w:rFonts w:ascii="Sylfaen" w:hAnsi="Sylfaen" w:cs="Sylfaen"/>
                <w:bCs/>
                <w:sz w:val="22"/>
                <w:szCs w:val="22"/>
              </w:rPr>
              <w:t xml:space="preserve">IV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კვარტალი</w:t>
            </w:r>
          </w:p>
        </w:tc>
      </w:tr>
      <w:tr w:rsidR="004F0BEC" w:rsidRPr="00FC3DBA" w14:paraId="6EFCB86D" w14:textId="77777777" w:rsidTr="00BD1A69">
        <w:trPr>
          <w:trHeight w:val="638"/>
        </w:trPr>
        <w:tc>
          <w:tcPr>
            <w:tcW w:w="1301" w:type="dxa"/>
            <w:vMerge/>
            <w:shd w:val="clear" w:color="auto" w:fill="auto"/>
          </w:tcPr>
          <w:p w14:paraId="47012CE5" w14:textId="77777777" w:rsidR="004F0BEC" w:rsidRPr="00FC3DBA" w:rsidRDefault="004F0BEC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13243472" w14:textId="57D3A636" w:rsidR="004F0BEC" w:rsidRPr="00FC3DBA" w:rsidRDefault="004F0BE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სსიპ „სახელმწიფო სერვისების განვითარების სააგენტო“</w:t>
            </w:r>
          </w:p>
        </w:tc>
      </w:tr>
      <w:tr w:rsidR="00A915C8" w:rsidRPr="00FC3DBA" w14:paraId="0D5C14A1" w14:textId="77777777" w:rsidTr="00305339">
        <w:trPr>
          <w:trHeight w:val="638"/>
        </w:trPr>
        <w:tc>
          <w:tcPr>
            <w:tcW w:w="1301" w:type="dxa"/>
            <w:shd w:val="clear" w:color="auto" w:fill="D9D9D9" w:themeFill="background1" w:themeFillShade="D9"/>
          </w:tcPr>
          <w:p w14:paraId="31E01B15" w14:textId="77777777" w:rsidR="00A915C8" w:rsidRPr="00FC3DBA" w:rsidRDefault="00A915C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ამოცანა</w:t>
            </w:r>
          </w:p>
          <w:p w14:paraId="0C965A35" w14:textId="711B6EC2" w:rsidR="00A915C8" w:rsidRPr="00FC3DBA" w:rsidRDefault="00A915C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</w:t>
            </w:r>
            <w:r w:rsidR="00496183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D9D9D9" w:themeFill="background1" w:themeFillShade="D9"/>
          </w:tcPr>
          <w:p w14:paraId="7F0F69D5" w14:textId="12BAAF3E" w:rsidR="00A915C8" w:rsidRPr="00FC3DBA" w:rsidRDefault="00F0770E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5" w:name="_Hlk99028335"/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პირთა საკითხებზე </w:t>
            </w:r>
            <w:r w:rsidR="007964AA" w:rsidRPr="00FC3DBA">
              <w:rPr>
                <w:rFonts w:ascii="Sylfaen" w:hAnsi="Sylfaen"/>
                <w:sz w:val="22"/>
                <w:szCs w:val="22"/>
                <w:lang w:val="ka-GE"/>
              </w:rPr>
              <w:t>ცნობიერების ამაღ</w:t>
            </w:r>
            <w:r w:rsidR="00EF2D8D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ლებისა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და </w:t>
            </w:r>
            <w:r w:rsidR="00A915C8"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="00A915C8"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="00A915C8"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="00A915C8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პირებისთვის </w:t>
            </w:r>
            <w:r w:rsidR="00C64D5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A915C8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იუსტიციის სამინისტროს სისტემაში არსებული სერვისების ხარისხის </w:t>
            </w:r>
            <w:r w:rsidR="00AD729E" w:rsidRPr="00FC3DBA">
              <w:rPr>
                <w:rFonts w:ascii="Sylfaen" w:hAnsi="Sylfaen"/>
                <w:sz w:val="22"/>
                <w:szCs w:val="22"/>
                <w:lang w:val="ka-GE"/>
              </w:rPr>
              <w:t>მიწოდების გაუმჯობესების უზრუნველსაყოფად თანამშრომელთა გადამზადება</w:t>
            </w:r>
            <w:bookmarkEnd w:id="5"/>
          </w:p>
        </w:tc>
      </w:tr>
      <w:tr w:rsidR="00257499" w:rsidRPr="00FC3DBA" w14:paraId="3E3DAF43" w14:textId="5C3C4851" w:rsidTr="00BD1A69">
        <w:trPr>
          <w:trHeight w:val="638"/>
        </w:trPr>
        <w:tc>
          <w:tcPr>
            <w:tcW w:w="1301" w:type="dxa"/>
          </w:tcPr>
          <w:p w14:paraId="4D1C4B5A" w14:textId="77777777" w:rsidR="00A915C8" w:rsidRPr="00FC3DBA" w:rsidRDefault="00A915C8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</w:tcPr>
          <w:p w14:paraId="0AA11917" w14:textId="358F3552" w:rsidR="00D31D29" w:rsidRPr="00FC3DBA" w:rsidRDefault="00A379AF" w:rsidP="00D1287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საბაზისო</w:t>
            </w:r>
            <w:r w:rsidR="00D31D29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მაჩვენებელი (202</w:t>
            </w:r>
            <w:r w:rsidR="00F535F7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3</w:t>
            </w:r>
            <w:r w:rsidR="00D31D29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)</w:t>
            </w:r>
          </w:p>
          <w:p w14:paraId="51FD598A" w14:textId="77777777" w:rsidR="00637686" w:rsidRPr="00FC3DBA" w:rsidRDefault="00637686" w:rsidP="00D1287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51838978" w14:textId="62EFD6B8" w:rsidR="00A915C8" w:rsidRPr="00FC3DBA" w:rsidRDefault="003D3819" w:rsidP="008D33D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D31D2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იუსტიციის სამინისტროს სისტემაში არსებული სერვისების მიმწოდებელი თანამშრომლების ნაწილის </w:t>
            </w:r>
            <w:r w:rsidR="008D33DC" w:rsidRPr="00FC3DBA">
              <w:rPr>
                <w:rFonts w:ascii="Sylfaen" w:hAnsi="Sylfaen"/>
                <w:sz w:val="22"/>
                <w:szCs w:val="22"/>
                <w:lang w:val="ka-GE"/>
              </w:rPr>
              <w:t>ცნობიერება შ</w:t>
            </w:r>
            <w:r w:rsidR="004B2ED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="008D33DC"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4B2ED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="008D33DC"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4B2EDF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="008D198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D33DC" w:rsidRPr="00FC3DBA">
              <w:rPr>
                <w:rFonts w:ascii="Sylfaen" w:hAnsi="Sylfaen"/>
                <w:sz w:val="22"/>
                <w:szCs w:val="22"/>
                <w:lang w:val="ka-GE"/>
              </w:rPr>
              <w:t>პ</w:t>
            </w:r>
            <w:r w:rsidR="008D198B" w:rsidRPr="00FC3DBA">
              <w:rPr>
                <w:rFonts w:ascii="Sylfaen" w:hAnsi="Sylfaen"/>
                <w:sz w:val="22"/>
                <w:szCs w:val="22"/>
                <w:lang w:val="ka-GE"/>
              </w:rPr>
              <w:t>ირთა</w:t>
            </w:r>
            <w:r w:rsidR="008D33D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საკითხებზე მაღალია</w:t>
            </w:r>
          </w:p>
        </w:tc>
        <w:tc>
          <w:tcPr>
            <w:tcW w:w="6624" w:type="dxa"/>
            <w:gridSpan w:val="21"/>
          </w:tcPr>
          <w:p w14:paraId="281FA634" w14:textId="79C01C93" w:rsidR="00D31D29" w:rsidRPr="00FC3DBA" w:rsidRDefault="00F67C3E" w:rsidP="00D31D29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სამიზნე</w:t>
            </w:r>
            <w:r w:rsidR="00D31D29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მაჩვენებელი (202</w:t>
            </w:r>
            <w:r w:rsidR="00F535F7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4</w:t>
            </w:r>
            <w:r w:rsidR="00D31D29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)</w:t>
            </w:r>
          </w:p>
          <w:p w14:paraId="5A152F08" w14:textId="77777777" w:rsidR="00637686" w:rsidRPr="00FC3DBA" w:rsidRDefault="00637686" w:rsidP="00D31D29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0FAF3108" w14:textId="4C3A36EB" w:rsidR="00A915C8" w:rsidRPr="00FC3DBA" w:rsidRDefault="00995CB5" w:rsidP="000B2C9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გადამზადებულია </w:t>
            </w:r>
            <w:r w:rsidR="003D381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D31D2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იუსტიციის სამინისტროს სისტემაში არსებული </w:t>
            </w:r>
            <w:r w:rsidR="005774B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საშუალო </w:t>
            </w:r>
            <w:r w:rsidR="007B613D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მენეჯერული რგოლისა და </w:t>
            </w:r>
            <w:r w:rsidR="009351D4" w:rsidRPr="00FC3DBA">
              <w:rPr>
                <w:rFonts w:ascii="Sylfaen" w:hAnsi="Sylfaen"/>
                <w:sz w:val="22"/>
                <w:szCs w:val="22"/>
                <w:lang w:val="ka-GE"/>
              </w:rPr>
              <w:t>400</w:t>
            </w:r>
            <w:r w:rsidR="008515F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-მდე </w:t>
            </w:r>
            <w:r w:rsidR="00D31D29" w:rsidRPr="00FC3DBA">
              <w:rPr>
                <w:rFonts w:ascii="Sylfaen" w:hAnsi="Sylfaen"/>
                <w:sz w:val="22"/>
                <w:szCs w:val="22"/>
                <w:lang w:val="ka-GE"/>
              </w:rPr>
              <w:t>სერვისების მიმწოდებელი</w:t>
            </w:r>
            <w:r w:rsidR="003D344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31D29" w:rsidRPr="00FC3DBA">
              <w:rPr>
                <w:rFonts w:ascii="Sylfaen" w:hAnsi="Sylfaen"/>
                <w:sz w:val="22"/>
                <w:szCs w:val="22"/>
                <w:lang w:val="ka-GE"/>
              </w:rPr>
              <w:t>თანამშრომ</w:t>
            </w:r>
            <w:r w:rsidR="008D33D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ელი </w:t>
            </w:r>
          </w:p>
        </w:tc>
      </w:tr>
      <w:tr w:rsidR="00B7079A" w:rsidRPr="00FC3DBA" w14:paraId="741145C2" w14:textId="77777777" w:rsidTr="00305339">
        <w:trPr>
          <w:trHeight w:val="359"/>
        </w:trPr>
        <w:tc>
          <w:tcPr>
            <w:tcW w:w="1301" w:type="dxa"/>
          </w:tcPr>
          <w:p w14:paraId="5DDCDB57" w14:textId="25FF64C9" w:rsidR="00B7079A" w:rsidRPr="00FC3DBA" w:rsidRDefault="00B7079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აქტივობა 2.2.1.  </w:t>
            </w:r>
          </w:p>
        </w:tc>
        <w:tc>
          <w:tcPr>
            <w:tcW w:w="12204" w:type="dxa"/>
            <w:gridSpan w:val="27"/>
          </w:tcPr>
          <w:p w14:paraId="7CD78B8B" w14:textId="4C790E3A" w:rsidR="00B7079A" w:rsidRPr="00FC3DBA" w:rsidRDefault="00F535F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„საჯარო რეესტრის ეროვნულ </w:t>
            </w:r>
            <w:r w:rsidR="001F241C" w:rsidRPr="00FC3DBA">
              <w:rPr>
                <w:rFonts w:ascii="Sylfaen" w:hAnsi="Sylfaen"/>
                <w:sz w:val="22"/>
                <w:szCs w:val="22"/>
                <w:lang w:val="ka-GE"/>
              </w:rPr>
              <w:t>სააგენტოს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="001F241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მიერ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შეზღუდული შესაძლებლობის მქონე პირებთან კომუნიკაციის გზამკვლევის დამტკიცება</w:t>
            </w:r>
          </w:p>
        </w:tc>
      </w:tr>
      <w:tr w:rsidR="00257499" w:rsidRPr="00FC3DBA" w14:paraId="6C057D45" w14:textId="5385B927" w:rsidTr="00BD1A69">
        <w:trPr>
          <w:trHeight w:val="359"/>
        </w:trPr>
        <w:tc>
          <w:tcPr>
            <w:tcW w:w="1301" w:type="dxa"/>
            <w:vMerge w:val="restart"/>
          </w:tcPr>
          <w:p w14:paraId="422A2955" w14:textId="77777777" w:rsidR="00B7079A" w:rsidRPr="00FC3DBA" w:rsidRDefault="00B7079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3D8639C1" w14:textId="56F85EFD" w:rsidR="00C37D9E" w:rsidRPr="00FC3DBA" w:rsidRDefault="00C37D9E" w:rsidP="00C37D9E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1B2D67A4" w14:textId="77777777" w:rsidR="00C37D9E" w:rsidRPr="00FC3DBA" w:rsidRDefault="00C37D9E" w:rsidP="004D51A0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680889B" w14:textId="240FBB22" w:rsidR="00B7079A" w:rsidRPr="00FC3DBA" w:rsidRDefault="00F535F7" w:rsidP="00F535F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შეზღუდული შესაძლებლობის მქონე პირებთან</w:t>
            </w:r>
            <w:r w:rsidR="008657E8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კომუნიკაციის გზამკვლევი დამტკიცებულია და გაზიარებულია სააგენტოს ყველა სტრუქტურული  ერთეულის თანამშრომლებთან</w:t>
            </w:r>
          </w:p>
        </w:tc>
        <w:tc>
          <w:tcPr>
            <w:tcW w:w="6624" w:type="dxa"/>
            <w:gridSpan w:val="21"/>
          </w:tcPr>
          <w:p w14:paraId="4C1D0102" w14:textId="7D3499E2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2EBA07FC" w14:textId="35BBFA64" w:rsidTr="00BD1A69">
        <w:trPr>
          <w:trHeight w:val="359"/>
        </w:trPr>
        <w:tc>
          <w:tcPr>
            <w:tcW w:w="1301" w:type="dxa"/>
            <w:vMerge/>
          </w:tcPr>
          <w:p w14:paraId="0813EB42" w14:textId="77777777" w:rsidR="00B7079A" w:rsidRPr="00FC3DBA" w:rsidRDefault="00B7079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7F34FC25" w14:textId="77777777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5E90DA90" w14:textId="0AC52FD6" w:rsidR="00B7079A" w:rsidRPr="00FC3DBA" w:rsidRDefault="00B7079A" w:rsidP="002301C2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782E48BF" w14:textId="4D62A9F1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0781AD1E" w14:textId="34FA1771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31EC140D" w14:textId="6A7B78A3" w:rsidTr="00BD1A69">
        <w:trPr>
          <w:trHeight w:val="359"/>
        </w:trPr>
        <w:tc>
          <w:tcPr>
            <w:tcW w:w="1301" w:type="dxa"/>
            <w:vMerge/>
          </w:tcPr>
          <w:p w14:paraId="0686F33B" w14:textId="77777777" w:rsidR="00B7079A" w:rsidRPr="00FC3DBA" w:rsidRDefault="00B7079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022DCBB2" w14:textId="77777777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0408E33F" w14:textId="071C77EC" w:rsidR="00B7079A" w:rsidRPr="00FC3DBA" w:rsidRDefault="00C37D9E" w:rsidP="00C37D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0C8676F0" w14:textId="77777777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1DCFEEA4" w14:textId="77777777" w:rsidR="00B7079A" w:rsidRPr="00FC3DBA" w:rsidRDefault="00B7079A" w:rsidP="00B707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B7079A" w:rsidRPr="00FC3DBA" w14:paraId="63B0B96D" w14:textId="77777777" w:rsidTr="00305339">
        <w:trPr>
          <w:trHeight w:val="440"/>
        </w:trPr>
        <w:tc>
          <w:tcPr>
            <w:tcW w:w="1301" w:type="dxa"/>
            <w:vMerge/>
          </w:tcPr>
          <w:p w14:paraId="3E1E1197" w14:textId="77777777" w:rsidR="00B7079A" w:rsidRPr="00FC3DBA" w:rsidRDefault="00B7079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2295B0EA" w14:textId="379BF8CC" w:rsidR="00B7079A" w:rsidRPr="00FC3DBA" w:rsidRDefault="004D51A0" w:rsidP="004D51A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F535F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10490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 </w:t>
            </w:r>
            <w:r w:rsidR="00F535F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I</w:t>
            </w:r>
            <w:r w:rsidR="00D2333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-</w:t>
            </w:r>
            <w:r w:rsidR="00D23336" w:rsidRPr="00FC3DBA">
              <w:rPr>
                <w:rFonts w:ascii="Sylfaen" w:hAnsi="Sylfaen" w:cs="Sylfaen"/>
                <w:bCs/>
                <w:sz w:val="22"/>
                <w:szCs w:val="22"/>
              </w:rPr>
              <w:t>II</w:t>
            </w:r>
            <w:r w:rsidR="0010490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B7079A" w:rsidRPr="00FC3DBA" w14:paraId="3F235BA1" w14:textId="77777777" w:rsidTr="00305339">
        <w:trPr>
          <w:trHeight w:val="520"/>
        </w:trPr>
        <w:tc>
          <w:tcPr>
            <w:tcW w:w="1301" w:type="dxa"/>
            <w:vMerge/>
          </w:tcPr>
          <w:p w14:paraId="41824F68" w14:textId="77777777" w:rsidR="00B7079A" w:rsidRPr="00FC3DBA" w:rsidRDefault="00B7079A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3F2D1249" w14:textId="3E5A1DB1" w:rsidR="00B7079A" w:rsidRPr="00FC3DBA" w:rsidRDefault="004D51A0" w:rsidP="00F535F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იუსტიციის სამინისტროს</w:t>
            </w:r>
            <w:r w:rsidR="00C37D9E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„საჯარო რეესტრის ეროვნული სააგენტო“</w:t>
            </w:r>
          </w:p>
        </w:tc>
      </w:tr>
      <w:tr w:rsidR="00627456" w:rsidRPr="00FC3DBA" w14:paraId="62D53C93" w14:textId="77777777" w:rsidTr="00305339">
        <w:trPr>
          <w:trHeight w:val="620"/>
        </w:trPr>
        <w:tc>
          <w:tcPr>
            <w:tcW w:w="1301" w:type="dxa"/>
          </w:tcPr>
          <w:p w14:paraId="62C67E44" w14:textId="77777777" w:rsidR="00627456" w:rsidRPr="00FC3DBA" w:rsidRDefault="00627456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6CCDFC86" w14:textId="32219ECB" w:rsidR="00627456" w:rsidRPr="00FC3DBA" w:rsidRDefault="00627456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2.2.2</w:t>
            </w:r>
            <w:r w:rsidR="0063768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</w:tcPr>
          <w:p w14:paraId="355D9977" w14:textId="40A278B1" w:rsidR="00627456" w:rsidRPr="00FC3DBA" w:rsidRDefault="00F535F7" w:rsidP="006E526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„საჯარო რეესტრის ეროვნული სააგენტოს</w:t>
            </w:r>
            <w:r w:rsidR="003F52FC">
              <w:rPr>
                <w:rFonts w:ascii="Sylfaen" w:hAnsi="Sylfaen"/>
                <w:sz w:val="22"/>
                <w:szCs w:val="22"/>
                <w:lang w:val="ka-GE"/>
              </w:rPr>
              <w:t xml:space="preserve">“ </w:t>
            </w:r>
            <w:r w:rsidR="0047392E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  <w:r w:rsidR="003F52FC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მენეჯერული რგოლის გადამზადება </w:t>
            </w:r>
            <w:r w:rsidR="006E5267" w:rsidRPr="00FC3DBA">
              <w:rPr>
                <w:rFonts w:ascii="Sylfaen" w:hAnsi="Sylfaen"/>
                <w:sz w:val="22"/>
                <w:szCs w:val="22"/>
                <w:lang w:val="ka-GE"/>
              </w:rPr>
              <w:t>შეზღუდული შესაძლებლობის მქონე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პირებთან ქცევისა და კომუნიკაციის ეტიკეტის </w:t>
            </w:r>
            <w:r w:rsidR="006E5267" w:rsidRPr="00FC3DBA">
              <w:rPr>
                <w:rFonts w:ascii="Sylfaen" w:hAnsi="Sylfaen"/>
                <w:sz w:val="22"/>
                <w:szCs w:val="22"/>
                <w:lang w:val="ka-GE"/>
              </w:rPr>
              <w:t>მიმართულებით</w:t>
            </w:r>
          </w:p>
        </w:tc>
      </w:tr>
      <w:tr w:rsidR="00257499" w:rsidRPr="00FC3DBA" w14:paraId="2266607F" w14:textId="4EB8AA63" w:rsidTr="00BD1A69">
        <w:trPr>
          <w:trHeight w:val="350"/>
        </w:trPr>
        <w:tc>
          <w:tcPr>
            <w:tcW w:w="1301" w:type="dxa"/>
            <w:vMerge w:val="restart"/>
          </w:tcPr>
          <w:p w14:paraId="4854B007" w14:textId="77777777" w:rsidR="00D626B3" w:rsidRPr="00FC3DBA" w:rsidRDefault="00D626B3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519E9850" w14:textId="7C945E9E" w:rsidR="00D626B3" w:rsidRPr="00FC3DBA" w:rsidRDefault="00D626B3" w:rsidP="00D626B3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62FED998" w14:textId="77777777" w:rsidR="00D0728E" w:rsidRPr="00FC3DBA" w:rsidRDefault="00D0728E" w:rsidP="00D626B3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73F1E836" w14:textId="4233B5CA" w:rsidR="00D626B3" w:rsidRPr="00FC3DBA" w:rsidRDefault="001440FC" w:rsidP="003B09CD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გადამზადებულია 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სააგენტოს </w:t>
            </w:r>
            <w:r w:rsidR="003B09CD">
              <w:rPr>
                <w:rFonts w:ascii="Sylfaen" w:hAnsi="Sylfaen"/>
                <w:sz w:val="22"/>
                <w:szCs w:val="22"/>
                <w:lang w:val="ka-GE"/>
              </w:rPr>
              <w:t>მაღალ მენეჯერულ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პოზიციაზე </w:t>
            </w:r>
            <w:r w:rsidR="003B09CD">
              <w:rPr>
                <w:rFonts w:ascii="Sylfaen" w:hAnsi="Sylfaen"/>
                <w:sz w:val="22"/>
                <w:szCs w:val="22"/>
              </w:rPr>
              <w:t>(51</w:t>
            </w:r>
            <w:r w:rsidR="003B09CD">
              <w:rPr>
                <w:rFonts w:ascii="Sylfaen" w:hAnsi="Sylfaen"/>
                <w:sz w:val="22"/>
                <w:szCs w:val="22"/>
                <w:lang w:val="ka-GE"/>
              </w:rPr>
              <w:t xml:space="preserve"> პოზიცია)</w:t>
            </w:r>
            <w:r w:rsidR="003B09CD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>დასაქმებულ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თანამშრომელთა</w:t>
            </w:r>
            <w:r w:rsidR="003B09CD">
              <w:rPr>
                <w:rFonts w:ascii="Sylfaen" w:hAnsi="Sylfaen"/>
                <w:sz w:val="22"/>
                <w:szCs w:val="22"/>
                <w:lang w:val="ka-GE"/>
              </w:rPr>
              <w:t xml:space="preserve"> 60% 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117F2A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117F2A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117F2A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="00F535F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პირებთან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ქცევისა და კომუნიკაციის ეტიკეტის მიმართულებით</w:t>
            </w:r>
          </w:p>
        </w:tc>
        <w:tc>
          <w:tcPr>
            <w:tcW w:w="6624" w:type="dxa"/>
            <w:gridSpan w:val="21"/>
          </w:tcPr>
          <w:p w14:paraId="1D6D82F7" w14:textId="31DAD347" w:rsidR="00D626B3" w:rsidRPr="00FC3DBA" w:rsidRDefault="00D626B3" w:rsidP="00E610C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68AB6807" w14:textId="08E5FD40" w:rsidTr="00BD1A69">
        <w:trPr>
          <w:trHeight w:val="350"/>
        </w:trPr>
        <w:tc>
          <w:tcPr>
            <w:tcW w:w="1301" w:type="dxa"/>
            <w:vMerge/>
          </w:tcPr>
          <w:p w14:paraId="0F35349F" w14:textId="77777777" w:rsidR="00D626B3" w:rsidRPr="00FC3DBA" w:rsidRDefault="00D626B3" w:rsidP="00D1287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073072A9" w14:textId="77777777" w:rsidR="00D626B3" w:rsidRPr="00FC3DBA" w:rsidRDefault="00D626B3" w:rsidP="00D1287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599068BB" w14:textId="20A882EB" w:rsidR="00D626B3" w:rsidRPr="00FC3DBA" w:rsidRDefault="00D626B3" w:rsidP="0095655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2351816F" w14:textId="3090D993" w:rsidR="00D626B3" w:rsidRPr="00FC3DBA" w:rsidRDefault="00D626B3" w:rsidP="00E610C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7A312569" w14:textId="04A368A5" w:rsidR="00D626B3" w:rsidRPr="00FC3DBA" w:rsidRDefault="00D626B3" w:rsidP="00E610C8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23C90A89" w14:textId="0051D547" w:rsidTr="00BD1A69">
        <w:trPr>
          <w:trHeight w:val="620"/>
        </w:trPr>
        <w:tc>
          <w:tcPr>
            <w:tcW w:w="1301" w:type="dxa"/>
            <w:vMerge/>
          </w:tcPr>
          <w:p w14:paraId="502041B6" w14:textId="77777777" w:rsidR="00D626B3" w:rsidRPr="00FC3DBA" w:rsidRDefault="00D626B3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0085B04C" w14:textId="77777777" w:rsidR="00D626B3" w:rsidRPr="00FC3DBA" w:rsidRDefault="00D626B3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2AE79132" w14:textId="4414446C" w:rsidR="00D626B3" w:rsidRPr="00FC3DBA" w:rsidRDefault="002C4221" w:rsidP="002C4221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353E0E77" w14:textId="77777777" w:rsidR="00D626B3" w:rsidRPr="00FC3DBA" w:rsidRDefault="00D626B3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5E6FAF47" w14:textId="77777777" w:rsidR="00D626B3" w:rsidRPr="00FC3DBA" w:rsidRDefault="00D626B3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D626B3" w:rsidRPr="00FC3DBA" w14:paraId="62F17B01" w14:textId="77777777" w:rsidTr="00305339">
        <w:trPr>
          <w:trHeight w:val="530"/>
        </w:trPr>
        <w:tc>
          <w:tcPr>
            <w:tcW w:w="1301" w:type="dxa"/>
            <w:vMerge/>
          </w:tcPr>
          <w:p w14:paraId="196F456E" w14:textId="77777777" w:rsidR="00D626B3" w:rsidRPr="00FC3DBA" w:rsidRDefault="00D626B3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5CC74010" w14:textId="38501453" w:rsidR="00D626B3" w:rsidRPr="00FC3DBA" w:rsidRDefault="00D626B3" w:rsidP="00031AD6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4B2646" w:rsidRPr="00FC3DBA">
              <w:rPr>
                <w:rFonts w:ascii="Sylfaen" w:hAnsi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წლის</w:t>
            </w:r>
            <w:r w:rsidR="004B2646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I</w:t>
            </w:r>
            <w:r w:rsidR="004B2646" w:rsidRPr="00FC3DBA">
              <w:rPr>
                <w:rFonts w:ascii="Sylfaen" w:hAnsi="Sylfaen"/>
                <w:sz w:val="22"/>
                <w:szCs w:val="22"/>
                <w:lang w:val="ka-GE"/>
              </w:rPr>
              <w:t>V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D626B3" w:rsidRPr="00FC3DBA" w14:paraId="2E11C53A" w14:textId="77777777" w:rsidTr="00305339">
        <w:trPr>
          <w:trHeight w:val="530"/>
        </w:trPr>
        <w:tc>
          <w:tcPr>
            <w:tcW w:w="1301" w:type="dxa"/>
            <w:vMerge/>
          </w:tcPr>
          <w:p w14:paraId="0FBFF3F4" w14:textId="77777777" w:rsidR="00D626B3" w:rsidRPr="00FC3DBA" w:rsidRDefault="00D626B3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51FE911C" w14:textId="6D19D629" w:rsidR="00D626B3" w:rsidRPr="00FC3DBA" w:rsidRDefault="00D626B3" w:rsidP="004B264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სსიპ </w:t>
            </w:r>
            <w:r w:rsidR="004B2646"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>„საჯარო რეესტრის ეროვნული სააგენტო“</w:t>
            </w:r>
          </w:p>
        </w:tc>
      </w:tr>
      <w:tr w:rsidR="00E8043F" w:rsidRPr="00FC3DBA" w14:paraId="0325F341" w14:textId="77777777" w:rsidTr="00305339">
        <w:trPr>
          <w:trHeight w:val="530"/>
        </w:trPr>
        <w:tc>
          <w:tcPr>
            <w:tcW w:w="1301" w:type="dxa"/>
          </w:tcPr>
          <w:p w14:paraId="30A4AB78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3852DCFB" w14:textId="15253EE0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2.2.3.</w:t>
            </w:r>
          </w:p>
        </w:tc>
        <w:tc>
          <w:tcPr>
            <w:tcW w:w="12204" w:type="dxa"/>
            <w:gridSpan w:val="27"/>
          </w:tcPr>
          <w:p w14:paraId="5DF46079" w14:textId="53775A3C" w:rsidR="00E8043F" w:rsidRPr="00FC3DBA" w:rsidRDefault="004B2646" w:rsidP="005D410E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სსიპ </w:t>
            </w:r>
            <w:r w:rsidR="003C0F08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„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საჯარო რეესტრის ეროვნულ სააგენტოში</w:t>
            </w:r>
            <w:r w:rsidR="003C0F08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“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 </w:t>
            </w:r>
            <w:r w:rsidR="005D410E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ინკლუზიური და მისაწვდომი სპორტული აქტივობების გამართვა 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დასაქმებული შ</w:t>
            </w:r>
            <w:r w:rsidR="005D410E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შ</w:t>
            </w:r>
            <w:r w:rsidR="005D410E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მ</w:t>
            </w:r>
            <w:r w:rsidR="005D410E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 პირ</w:t>
            </w:r>
            <w:r w:rsidR="005D410E"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თა აქტიური მონაწილეობითა და ჩართულობით </w:t>
            </w:r>
            <w:r w:rsidRPr="00FC3DBA">
              <w:rPr>
                <w:rFonts w:ascii="Sylfaen" w:hAnsi="Sylfaen" w:cs="Sylfaen"/>
                <w:iCs/>
                <w:sz w:val="22"/>
                <w:szCs w:val="22"/>
                <w:lang w:val="ka-GE"/>
              </w:rPr>
              <w:t xml:space="preserve"> </w:t>
            </w:r>
          </w:p>
        </w:tc>
      </w:tr>
      <w:tr w:rsidR="00257499" w:rsidRPr="00FC3DBA" w14:paraId="6EFA5DC2" w14:textId="77777777" w:rsidTr="00BD1A69">
        <w:trPr>
          <w:trHeight w:val="458"/>
        </w:trPr>
        <w:tc>
          <w:tcPr>
            <w:tcW w:w="1301" w:type="dxa"/>
            <w:vMerge w:val="restart"/>
          </w:tcPr>
          <w:p w14:paraId="61F1AA4D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0F1F33D4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3B140D0E" w14:textId="5977CB90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17A42074" w14:textId="3DC9235E" w:rsidR="00782047" w:rsidRPr="00FC3DBA" w:rsidRDefault="00782047" w:rsidP="00782047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„საჯარო რეესტრის ეროვნული სააგენტოს“ მიერ ორგანიზებულ</w:t>
            </w:r>
            <w:r w:rsidR="004020E3" w:rsidRPr="00FC3DBA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4020E3" w:rsidRPr="00FC3DBA">
              <w:rPr>
                <w:rFonts w:ascii="Sylfaen" w:hAnsi="Sylfaen"/>
                <w:sz w:val="22"/>
                <w:szCs w:val="22"/>
                <w:lang w:val="ka-GE"/>
              </w:rPr>
              <w:t>სულ მცირე,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3 სპორტულ აქტივობაში მონაწილეობა მიიღეს სააგენტოში დასაქმებულმა შერეული შესაძლებლობის მქონე თანამშრომლებმა</w:t>
            </w:r>
          </w:p>
          <w:p w14:paraId="0B459F0A" w14:textId="5131E953" w:rsidR="00E8043F" w:rsidRPr="00FC3DBA" w:rsidRDefault="00E8043F" w:rsidP="00782047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</w:tcPr>
          <w:p w14:paraId="08F30B04" w14:textId="77777777" w:rsidR="00E8043F" w:rsidRPr="00FC3DBA" w:rsidRDefault="00E8043F" w:rsidP="00D12EA0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67E6773F" w14:textId="77777777" w:rsidTr="00BD1A69">
        <w:trPr>
          <w:trHeight w:val="350"/>
        </w:trPr>
        <w:tc>
          <w:tcPr>
            <w:tcW w:w="1301" w:type="dxa"/>
            <w:vMerge/>
          </w:tcPr>
          <w:p w14:paraId="15EBDC5B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147152B9" w14:textId="77777777" w:rsidR="00E8043F" w:rsidRPr="00FC3DBA" w:rsidRDefault="00E8043F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5A7F3781" w14:textId="77777777" w:rsidR="00E8043F" w:rsidRPr="00FC3DBA" w:rsidRDefault="00E8043F" w:rsidP="002301C2">
            <w:pPr>
              <w:ind w:left="-78" w:firstLine="78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5D8147D2" w14:textId="77777777" w:rsidR="00E8043F" w:rsidRPr="00FC3DBA" w:rsidRDefault="00E8043F" w:rsidP="00D12EA0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43AD3C13" w14:textId="77777777" w:rsidR="00E8043F" w:rsidRPr="00FC3DBA" w:rsidRDefault="00E8043F" w:rsidP="00D12EA0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44EAB95B" w14:textId="77777777" w:rsidTr="00BD1A69">
        <w:trPr>
          <w:trHeight w:val="530"/>
        </w:trPr>
        <w:tc>
          <w:tcPr>
            <w:tcW w:w="1301" w:type="dxa"/>
            <w:vMerge/>
          </w:tcPr>
          <w:p w14:paraId="0F799DA2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47A0F8FD" w14:textId="77777777" w:rsidR="00E8043F" w:rsidRPr="00FC3DBA" w:rsidRDefault="00E8043F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057CD10A" w14:textId="77777777" w:rsidR="00E8043F" w:rsidRPr="00FC3DBA" w:rsidRDefault="00E8043F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206C18EB" w14:textId="77777777" w:rsidR="00E8043F" w:rsidRPr="00FC3DBA" w:rsidRDefault="00E8043F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6E04B042" w14:textId="77777777" w:rsidR="00E8043F" w:rsidRPr="00FC3DBA" w:rsidRDefault="00E8043F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E8043F" w:rsidRPr="00FC3DBA" w14:paraId="7FFF91CC" w14:textId="77777777" w:rsidTr="00305339">
        <w:trPr>
          <w:trHeight w:val="530"/>
        </w:trPr>
        <w:tc>
          <w:tcPr>
            <w:tcW w:w="1301" w:type="dxa"/>
            <w:vMerge/>
          </w:tcPr>
          <w:p w14:paraId="7BD5A8C1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4EB7E601" w14:textId="31C4049B" w:rsidR="00E8043F" w:rsidRPr="00FC3DBA" w:rsidRDefault="00E8043F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4B2646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წლის IV კვარტალი</w:t>
            </w:r>
          </w:p>
        </w:tc>
      </w:tr>
      <w:tr w:rsidR="00E8043F" w:rsidRPr="00FC3DBA" w14:paraId="40746C17" w14:textId="77777777" w:rsidTr="00305339">
        <w:trPr>
          <w:trHeight w:val="530"/>
        </w:trPr>
        <w:tc>
          <w:tcPr>
            <w:tcW w:w="1301" w:type="dxa"/>
            <w:vMerge/>
          </w:tcPr>
          <w:p w14:paraId="0A892C5C" w14:textId="77777777" w:rsidR="00E8043F" w:rsidRPr="00FC3DBA" w:rsidRDefault="00E8043F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1FE18F2E" w14:textId="345B2728" w:rsidR="00E8043F" w:rsidRPr="00FC3DBA" w:rsidRDefault="00E8043F" w:rsidP="00D12EA0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სსიპ </w:t>
            </w:r>
            <w:r w:rsidR="004B2646"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>„საჯარო რეესტრის ეროვნული სააგენტო“</w:t>
            </w:r>
          </w:p>
          <w:p w14:paraId="4B77729A" w14:textId="41B38AD3" w:rsidR="00F879E3" w:rsidRPr="00FC3DBA" w:rsidRDefault="00F879E3" w:rsidP="00D12EA0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E67825" w:rsidRPr="00FC3DBA" w14:paraId="795F20DD" w14:textId="77777777" w:rsidTr="00305339">
        <w:trPr>
          <w:trHeight w:val="620"/>
        </w:trPr>
        <w:tc>
          <w:tcPr>
            <w:tcW w:w="1301" w:type="dxa"/>
          </w:tcPr>
          <w:p w14:paraId="04F0F265" w14:textId="77777777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2A8FB71A" w14:textId="2503BC15" w:rsidR="00E67825" w:rsidRPr="00FC3DBA" w:rsidRDefault="00E67825" w:rsidP="00D07D4B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</w:t>
            </w:r>
            <w:r w:rsidR="00D07D4B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</w:tcPr>
          <w:p w14:paraId="667032F0" w14:textId="7BC44848" w:rsidR="00E67825" w:rsidRPr="00FC3DBA" w:rsidRDefault="004B2646" w:rsidP="00F6771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სსიპ </w:t>
            </w:r>
            <w:r w:rsidR="00F67716" w:rsidRPr="00FC3DBA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საჯარო რეესტრის ეროვნულ სააგენტოში</w:t>
            </w:r>
            <w:r w:rsidR="00F67716" w:rsidRPr="00FC3DBA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დასაქმებული  პირებისათვის სოციალური აქტივობების </w:t>
            </w:r>
            <w:r w:rsidR="00F67716" w:rsidRPr="00FC3DBA">
              <w:rPr>
                <w:rFonts w:ascii="Sylfaen" w:hAnsi="Sylfaen"/>
                <w:sz w:val="22"/>
                <w:szCs w:val="22"/>
                <w:lang w:val="ka-GE"/>
              </w:rPr>
              <w:t>ორგანიზება და განხორციელება</w:t>
            </w:r>
            <w:r w:rsidR="00147A5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დასაქმებული შეზღუდული შესაძლებლობის მქონე პირთა ჩართულობით</w:t>
            </w:r>
          </w:p>
        </w:tc>
      </w:tr>
      <w:tr w:rsidR="00257499" w:rsidRPr="00FC3DBA" w14:paraId="0342214E" w14:textId="77777777" w:rsidTr="00BD1A69">
        <w:trPr>
          <w:trHeight w:val="620"/>
        </w:trPr>
        <w:tc>
          <w:tcPr>
            <w:tcW w:w="1301" w:type="dxa"/>
            <w:vMerge w:val="restart"/>
          </w:tcPr>
          <w:p w14:paraId="517CABE8" w14:textId="77777777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36DBB33B" w14:textId="086E51C3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0B435C77" w14:textId="77777777" w:rsidR="00E55334" w:rsidRPr="00FC3DBA" w:rsidRDefault="00E55334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2577B102" w14:textId="2959B7C6" w:rsidR="00E67825" w:rsidRPr="00FC3DBA" w:rsidRDefault="0014362C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„საჯარო რეესტრის ეროვნული სააგენტოს“ მიერ ორგანიზებულ სოციალურ ღონისძიებებში </w:t>
            </w:r>
            <w:r w:rsidR="003552B7" w:rsidRPr="00FC3DBA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="003552B7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HR-ის საათი“, არტთერაპია და სხვა) მონაწილეობა მიიღეს სააგენტოში დასაქმებულმა შერეული შესაძლებლობის მქონე თანამშრომლებმა</w:t>
            </w:r>
          </w:p>
          <w:p w14:paraId="7BCE53A5" w14:textId="323C513A" w:rsidR="00E67825" w:rsidRPr="00FC3DBA" w:rsidRDefault="00E67825" w:rsidP="0014362C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</w:tcPr>
          <w:p w14:paraId="356BCA71" w14:textId="77777777" w:rsidR="00E67825" w:rsidRPr="00FC3DBA" w:rsidRDefault="00E67825" w:rsidP="00D12EA0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22C052BC" w14:textId="77777777" w:rsidTr="00BD1A69">
        <w:trPr>
          <w:trHeight w:val="341"/>
        </w:trPr>
        <w:tc>
          <w:tcPr>
            <w:tcW w:w="1301" w:type="dxa"/>
            <w:vMerge/>
          </w:tcPr>
          <w:p w14:paraId="1B044F0E" w14:textId="77777777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0F599BE4" w14:textId="77777777" w:rsidR="00E67825" w:rsidRPr="00FC3DBA" w:rsidRDefault="00E67825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7BBE2F19" w14:textId="77777777" w:rsidR="00E67825" w:rsidRPr="00FC3DBA" w:rsidRDefault="00E67825" w:rsidP="00DC28FD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4A21D7E7" w14:textId="77777777" w:rsidR="00E67825" w:rsidRPr="00FC3DBA" w:rsidRDefault="00E67825" w:rsidP="00D12EA0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0F64A2A5" w14:textId="77777777" w:rsidR="00E67825" w:rsidRPr="00FC3DBA" w:rsidRDefault="00E67825" w:rsidP="00D12EA0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30BBB30F" w14:textId="77777777" w:rsidTr="00BD1A69">
        <w:trPr>
          <w:trHeight w:val="620"/>
        </w:trPr>
        <w:tc>
          <w:tcPr>
            <w:tcW w:w="1301" w:type="dxa"/>
            <w:vMerge/>
          </w:tcPr>
          <w:p w14:paraId="4732B204" w14:textId="77777777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7EE4145F" w14:textId="77777777" w:rsidR="00E67825" w:rsidRPr="00FC3DBA" w:rsidRDefault="00E67825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0EEE8750" w14:textId="6C92D6FA" w:rsidR="00E67825" w:rsidRPr="00FC3DBA" w:rsidRDefault="00555891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6FC9B2D8" w14:textId="77777777" w:rsidR="00E67825" w:rsidRPr="00FC3DBA" w:rsidRDefault="00E67825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27DEFDCF" w14:textId="77777777" w:rsidR="00E67825" w:rsidRPr="00FC3DBA" w:rsidRDefault="00E67825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E67825" w:rsidRPr="00FC3DBA" w14:paraId="3AE63B06" w14:textId="77777777" w:rsidTr="00305339">
        <w:trPr>
          <w:trHeight w:val="620"/>
        </w:trPr>
        <w:tc>
          <w:tcPr>
            <w:tcW w:w="1301" w:type="dxa"/>
            <w:vMerge/>
          </w:tcPr>
          <w:p w14:paraId="2BD11D84" w14:textId="77777777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10662D58" w14:textId="047B531E" w:rsidR="00E67825" w:rsidRPr="00FC3DBA" w:rsidRDefault="00E67825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4B2646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წლის IV კვარტალი</w:t>
            </w:r>
          </w:p>
        </w:tc>
      </w:tr>
      <w:tr w:rsidR="00E67825" w:rsidRPr="00FC3DBA" w14:paraId="473185F9" w14:textId="77777777" w:rsidTr="00305339">
        <w:trPr>
          <w:trHeight w:val="620"/>
        </w:trPr>
        <w:tc>
          <w:tcPr>
            <w:tcW w:w="1301" w:type="dxa"/>
            <w:vMerge/>
          </w:tcPr>
          <w:p w14:paraId="2D73158B" w14:textId="77777777" w:rsidR="00E67825" w:rsidRPr="00FC3DBA" w:rsidRDefault="00E67825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330E5076" w14:textId="019DFBBE" w:rsidR="00E67825" w:rsidRPr="00FC3DBA" w:rsidRDefault="00E67825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444E36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იუსტიციის სამინისტროს სსიპ „საჯარო რეესტრის ეროვნული სააგენტო“</w:t>
            </w:r>
          </w:p>
        </w:tc>
      </w:tr>
      <w:tr w:rsidR="00D07D4B" w:rsidRPr="00FC3DBA" w14:paraId="644EBF78" w14:textId="77777777" w:rsidTr="00305339">
        <w:trPr>
          <w:trHeight w:val="683"/>
        </w:trPr>
        <w:tc>
          <w:tcPr>
            <w:tcW w:w="1301" w:type="dxa"/>
          </w:tcPr>
          <w:p w14:paraId="50FB412B" w14:textId="7B24BF4F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 xml:space="preserve">აქტივობა 2.2.5. </w:t>
            </w:r>
          </w:p>
        </w:tc>
        <w:tc>
          <w:tcPr>
            <w:tcW w:w="12204" w:type="dxa"/>
            <w:gridSpan w:val="27"/>
          </w:tcPr>
          <w:p w14:paraId="51FFFB0B" w14:textId="21339BFB" w:rsidR="00D07D4B" w:rsidRPr="00FC3DBA" w:rsidRDefault="003C0F08" w:rsidP="00AF227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საშუალო რგოლის მენეჯერებისთვის (დეპარტამენტის უფროსის მოადგილეებისა და სამმართველოს უფროსებისთვის) </w:t>
            </w:r>
            <w:r w:rsidR="00AF2279" w:rsidRPr="00FC3DBA">
              <w:rPr>
                <w:rFonts w:ascii="Sylfaen" w:hAnsi="Sylfaen"/>
                <w:sz w:val="22"/>
                <w:szCs w:val="22"/>
                <w:lang w:val="ka-GE"/>
              </w:rPr>
              <w:t>შეზღუდული შესაძლებლობის მქონე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</w:t>
            </w:r>
            <w:r w:rsidR="00AF2279" w:rsidRPr="00FC3DBA">
              <w:rPr>
                <w:rFonts w:ascii="Sylfaen" w:hAnsi="Sylfaen"/>
                <w:sz w:val="22"/>
                <w:szCs w:val="22"/>
                <w:lang w:val="ka-GE"/>
              </w:rPr>
              <w:t>თა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AF227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საკითხებზე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ტრენინგის დაგეგმვა და განხორციელებ</w:t>
            </w:r>
            <w:r w:rsidR="00AF2279" w:rsidRPr="00FC3DBA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</w:p>
        </w:tc>
      </w:tr>
      <w:tr w:rsidR="00257499" w:rsidRPr="00FC3DBA" w14:paraId="5B497137" w14:textId="77777777" w:rsidTr="00BD1A69">
        <w:trPr>
          <w:trHeight w:val="350"/>
        </w:trPr>
        <w:tc>
          <w:tcPr>
            <w:tcW w:w="1301" w:type="dxa"/>
            <w:vMerge w:val="restart"/>
          </w:tcPr>
          <w:p w14:paraId="3C143CB4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6F69A49F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2DD62CB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4223E97A" w14:textId="79F02FC5" w:rsidR="00D07D4B" w:rsidRPr="00FC3DBA" w:rsidRDefault="003C0F08" w:rsidP="00D12EA0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გადამზადებულია საქართველოს იუსტიციის სამინისტროს მენეჯერული რგოლის, სულ მცირე</w:t>
            </w:r>
            <w:r w:rsidR="00E4312A" w:rsidRPr="00FC3DBA">
              <w:rPr>
                <w:rFonts w:ascii="Sylfaen" w:hAnsi="Sylfaen"/>
                <w:sz w:val="22"/>
                <w:szCs w:val="22"/>
                <w:lang w:val="ka-GE"/>
              </w:rPr>
              <w:t>, 25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თანამშრომელი</w:t>
            </w:r>
          </w:p>
        </w:tc>
        <w:tc>
          <w:tcPr>
            <w:tcW w:w="6624" w:type="dxa"/>
            <w:gridSpan w:val="21"/>
          </w:tcPr>
          <w:p w14:paraId="76C0BE17" w14:textId="4644B068" w:rsidR="00DC28FD" w:rsidRPr="00FC3DBA" w:rsidRDefault="00D07D4B" w:rsidP="00DC28FD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08B3B20F" w14:textId="77777777" w:rsidTr="00BD1A69">
        <w:trPr>
          <w:trHeight w:val="350"/>
        </w:trPr>
        <w:tc>
          <w:tcPr>
            <w:tcW w:w="1301" w:type="dxa"/>
            <w:vMerge/>
          </w:tcPr>
          <w:p w14:paraId="2B89245F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47451EBD" w14:textId="77777777" w:rsidR="00D07D4B" w:rsidRPr="00FC3DBA" w:rsidRDefault="00D07D4B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41B9046A" w14:textId="10A6925D" w:rsidR="00D07D4B" w:rsidRPr="00FC3DBA" w:rsidRDefault="00D07D4B" w:rsidP="00DC28FD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72" w:type="dxa"/>
            <w:gridSpan w:val="12"/>
          </w:tcPr>
          <w:p w14:paraId="71EB227B" w14:textId="77777777" w:rsidR="00D07D4B" w:rsidRPr="00FC3DBA" w:rsidRDefault="00D07D4B" w:rsidP="00DC28FD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585" w:type="dxa"/>
            <w:gridSpan w:val="5"/>
          </w:tcPr>
          <w:p w14:paraId="6496CFED" w14:textId="77777777" w:rsidR="00D07D4B" w:rsidRPr="00FC3DBA" w:rsidRDefault="00D07D4B" w:rsidP="00DC28FD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6B35AE0C" w14:textId="77777777" w:rsidTr="00BD1A69">
        <w:trPr>
          <w:trHeight w:val="350"/>
        </w:trPr>
        <w:tc>
          <w:tcPr>
            <w:tcW w:w="1301" w:type="dxa"/>
            <w:vMerge/>
          </w:tcPr>
          <w:p w14:paraId="70C29FB2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75755CFB" w14:textId="77777777" w:rsidR="00D07D4B" w:rsidRPr="00FC3DBA" w:rsidRDefault="00D07D4B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327D09FD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72" w:type="dxa"/>
            <w:gridSpan w:val="12"/>
          </w:tcPr>
          <w:p w14:paraId="01F4EBAE" w14:textId="0E5FDE10" w:rsidR="00D07D4B" w:rsidRPr="00FC3DBA" w:rsidRDefault="00D07D4B" w:rsidP="0069207C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585" w:type="dxa"/>
            <w:gridSpan w:val="5"/>
          </w:tcPr>
          <w:p w14:paraId="2C02319A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D07D4B" w:rsidRPr="00FC3DBA" w14:paraId="5598835C" w14:textId="77777777" w:rsidTr="00305339">
        <w:trPr>
          <w:trHeight w:val="350"/>
        </w:trPr>
        <w:tc>
          <w:tcPr>
            <w:tcW w:w="1301" w:type="dxa"/>
            <w:vMerge/>
          </w:tcPr>
          <w:p w14:paraId="0562EFAF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3F91C0A6" w14:textId="1D8F20BF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3C0F08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წლის </w:t>
            </w:r>
            <w:r w:rsidR="00F26F34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I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D07D4B" w:rsidRPr="00FC3DBA" w14:paraId="1FBE0F44" w14:textId="77777777" w:rsidTr="00305339">
        <w:trPr>
          <w:trHeight w:val="350"/>
        </w:trPr>
        <w:tc>
          <w:tcPr>
            <w:tcW w:w="1301" w:type="dxa"/>
            <w:vMerge/>
          </w:tcPr>
          <w:p w14:paraId="56F43F35" w14:textId="77777777" w:rsidR="00D07D4B" w:rsidRPr="00FC3DBA" w:rsidRDefault="00D07D4B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7329A579" w14:textId="4CF8CD77" w:rsidR="00D07D4B" w:rsidRPr="00FC3DBA" w:rsidRDefault="00D07D4B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="003C0F08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ადამიანური რესურსების მართვის დეპარტამენტი</w:t>
            </w:r>
          </w:p>
        </w:tc>
      </w:tr>
      <w:tr w:rsidR="00031AD6" w:rsidRPr="00FC3DBA" w14:paraId="551CE924" w14:textId="77777777" w:rsidTr="00305339">
        <w:trPr>
          <w:trHeight w:val="620"/>
        </w:trPr>
        <w:tc>
          <w:tcPr>
            <w:tcW w:w="1301" w:type="dxa"/>
            <w:shd w:val="clear" w:color="auto" w:fill="FFFFFF" w:themeFill="background1"/>
          </w:tcPr>
          <w:p w14:paraId="09693242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480C45D9" w14:textId="65B6A6DA" w:rsidR="00031AD6" w:rsidRPr="00FC3DBA" w:rsidRDefault="00031AD6" w:rsidP="00256747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</w:t>
            </w:r>
            <w:r w:rsidR="00256747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6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</w:tcPr>
          <w:p w14:paraId="19E08361" w14:textId="13F5DFF6" w:rsidR="00031AD6" w:rsidRPr="00FC3DBA" w:rsidRDefault="006F12E8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სსიპ </w:t>
            </w:r>
            <w:r w:rsidR="0085551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„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დანაშაულის პრევენციის, არასაპატიმრო სასჯელთა აღსრულებისა და პრობაციის ეროვნული სააგენტოს</w:t>
            </w:r>
            <w:r w:rsidR="0085551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“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თანამშრომლების მიერ </w:t>
            </w:r>
            <w:r w:rsidR="00AF2279" w:rsidRPr="00FC3DBA">
              <w:rPr>
                <w:rFonts w:ascii="Sylfaen" w:hAnsi="Sylfaen"/>
                <w:sz w:val="22"/>
                <w:szCs w:val="22"/>
                <w:lang w:val="ka-GE"/>
              </w:rPr>
              <w:t>შეზღუდული შესაძლებლობის მქონე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პირთა უფლებების დაცვის საკითხებზე ტრენინგების გავლა</w:t>
            </w:r>
          </w:p>
        </w:tc>
      </w:tr>
      <w:tr w:rsidR="00257499" w:rsidRPr="00FC3DBA" w14:paraId="73206406" w14:textId="14A21E4C" w:rsidTr="00BD1A69">
        <w:trPr>
          <w:trHeight w:val="422"/>
        </w:trPr>
        <w:tc>
          <w:tcPr>
            <w:tcW w:w="1301" w:type="dxa"/>
            <w:vMerge w:val="restart"/>
          </w:tcPr>
          <w:p w14:paraId="7DC30FCF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27F76C3C" w14:textId="708527B8" w:rsidR="006F12E8" w:rsidRPr="00FC3DBA" w:rsidRDefault="006F12E8" w:rsidP="006F12E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3F51A326" w14:textId="77777777" w:rsidR="00D0728E" w:rsidRPr="00FC3DBA" w:rsidRDefault="00D0728E" w:rsidP="006F12E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3F42721C" w14:textId="71EBF873" w:rsidR="00031AD6" w:rsidRPr="00FC3DBA" w:rsidRDefault="001B67A1" w:rsidP="000C5CBC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სააგენტოს თანამშრომელთა, სულ მცირე, 10%-მა (40 თანამშრომელი) გაიარა ტრენინგი „შეზღუდული შესაძლებლობის მქონე პირთათვის ინკლუზიური სერვისის მიწოდება“</w:t>
            </w:r>
          </w:p>
        </w:tc>
        <w:tc>
          <w:tcPr>
            <w:tcW w:w="6624" w:type="dxa"/>
            <w:gridSpan w:val="21"/>
          </w:tcPr>
          <w:p w14:paraId="2A7103FB" w14:textId="5B3C8018" w:rsidR="00031AD6" w:rsidRPr="00FC3DBA" w:rsidRDefault="00031AD6" w:rsidP="00031AD6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5BE7A337" w14:textId="418675C4" w:rsidTr="00BD1A69">
        <w:trPr>
          <w:trHeight w:val="413"/>
        </w:trPr>
        <w:tc>
          <w:tcPr>
            <w:tcW w:w="1301" w:type="dxa"/>
            <w:vMerge/>
          </w:tcPr>
          <w:p w14:paraId="7EE46DDA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1C574B12" w14:textId="77777777" w:rsidR="00031AD6" w:rsidRPr="00FC3DBA" w:rsidRDefault="00031AD6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06C87835" w14:textId="500F0812" w:rsidR="00031AD6" w:rsidRPr="00FC3DBA" w:rsidRDefault="00031AD6" w:rsidP="00746B0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0FDC610D" w14:textId="25CCF988" w:rsidR="00031AD6" w:rsidRPr="00FC3DBA" w:rsidRDefault="00031AD6" w:rsidP="00746B0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5E60AD9A" w14:textId="727D7608" w:rsidR="00031AD6" w:rsidRPr="00FC3DBA" w:rsidRDefault="00031AD6" w:rsidP="00746B0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737245A6" w14:textId="11B2E2CC" w:rsidTr="00BD1A69">
        <w:trPr>
          <w:trHeight w:val="728"/>
        </w:trPr>
        <w:tc>
          <w:tcPr>
            <w:tcW w:w="1301" w:type="dxa"/>
            <w:vMerge/>
          </w:tcPr>
          <w:p w14:paraId="43360CB1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0B91CD01" w14:textId="77777777" w:rsidR="00031AD6" w:rsidRPr="00FC3DBA" w:rsidRDefault="00031AD6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11247330" w14:textId="6997A0B0" w:rsidR="00031AD6" w:rsidRPr="00FC3DBA" w:rsidRDefault="00031AD6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3935EE08" w14:textId="033B10B5" w:rsidR="00031AD6" w:rsidRPr="00FC3DBA" w:rsidRDefault="00031AD6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16B3698E" w14:textId="77777777" w:rsidR="00031AD6" w:rsidRPr="00FC3DBA" w:rsidRDefault="00031AD6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6F12E8" w:rsidRPr="00FC3DBA" w14:paraId="08C6944C" w14:textId="77777777" w:rsidTr="00305339">
        <w:trPr>
          <w:trHeight w:val="494"/>
        </w:trPr>
        <w:tc>
          <w:tcPr>
            <w:tcW w:w="1301" w:type="dxa"/>
            <w:vMerge/>
          </w:tcPr>
          <w:p w14:paraId="234400AA" w14:textId="77777777" w:rsidR="006F12E8" w:rsidRPr="00FC3DBA" w:rsidRDefault="006F12E8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02DA38ED" w14:textId="09D097E8" w:rsidR="006F12E8" w:rsidRPr="00FC3DBA" w:rsidRDefault="006F12E8" w:rsidP="00031AD6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1B67A1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7513D7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 IV კვარტალი</w:t>
            </w:r>
          </w:p>
        </w:tc>
      </w:tr>
      <w:tr w:rsidR="00031AD6" w:rsidRPr="00FC3DBA" w14:paraId="142718AB" w14:textId="77777777" w:rsidTr="00305339">
        <w:trPr>
          <w:trHeight w:val="998"/>
        </w:trPr>
        <w:tc>
          <w:tcPr>
            <w:tcW w:w="1301" w:type="dxa"/>
            <w:vMerge/>
          </w:tcPr>
          <w:p w14:paraId="483AF02A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181C63A3" w14:textId="6A2BF980" w:rsidR="00031AD6" w:rsidRPr="00FC3DBA" w:rsidRDefault="00031AD6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B67A1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იუსტიციის სამინისტროს სსიპ „დანაშაულის პრევენციის, არასაპატიმრო სასჯელთა აღსრულებისა და პრობაციის ეროვნული სააგენტო“; საქართველოს იუსტიციის სამინისტროს სსიპ „საქართველოს იუსტიციის სასწავლო ცენტრი“</w:t>
            </w:r>
          </w:p>
        </w:tc>
      </w:tr>
      <w:tr w:rsidR="00D50060" w:rsidRPr="00FC3DBA" w14:paraId="5E521480" w14:textId="77777777" w:rsidTr="00305339">
        <w:trPr>
          <w:trHeight w:val="530"/>
        </w:trPr>
        <w:tc>
          <w:tcPr>
            <w:tcW w:w="1301" w:type="dxa"/>
            <w:shd w:val="clear" w:color="auto" w:fill="FFFFFF" w:themeFill="background1"/>
          </w:tcPr>
          <w:p w14:paraId="69247877" w14:textId="77777777" w:rsidR="00B70186" w:rsidRPr="00FC3DBA" w:rsidRDefault="00B70186" w:rsidP="00B7018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487E86A6" w14:textId="37FEC8B7" w:rsidR="00D50060" w:rsidRPr="00FC3DBA" w:rsidRDefault="00B70186" w:rsidP="00B7018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</w:t>
            </w:r>
            <w:r w:rsidR="00256747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7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39005F3A" w14:textId="307876AB" w:rsidR="00D50060" w:rsidRPr="00FC3DBA" w:rsidRDefault="003C0F08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საქართველოს იუსტიციის სამინისტროში, მათ შორის, მისი მმართველობის სფეროში მოქმედ სსიპ-ებსა და სახელმწიფო საქვეუწყებო დაწესებულებაში მიღებული ახალი თანამშრომლების ცნობიერების ამაღლება შ</w:t>
            </w:r>
            <w:r w:rsidR="008C44C2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</w:t>
            </w:r>
            <w:r w:rsidR="008C44C2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</w:t>
            </w:r>
            <w:r w:rsidR="008C44C2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პირთა უფლებების შესახებ</w:t>
            </w:r>
          </w:p>
        </w:tc>
      </w:tr>
      <w:tr w:rsidR="00257499" w:rsidRPr="00FC3DBA" w14:paraId="590AE27D" w14:textId="625E13B9" w:rsidTr="00BD1A69">
        <w:trPr>
          <w:trHeight w:val="323"/>
        </w:trPr>
        <w:tc>
          <w:tcPr>
            <w:tcW w:w="1301" w:type="dxa"/>
            <w:vMerge w:val="restart"/>
            <w:shd w:val="clear" w:color="auto" w:fill="FFFFFF" w:themeFill="background1"/>
          </w:tcPr>
          <w:p w14:paraId="17C53D4D" w14:textId="77777777" w:rsidR="00B70186" w:rsidRPr="00FC3DBA" w:rsidRDefault="00B70186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FFFFFF" w:themeFill="background1"/>
          </w:tcPr>
          <w:p w14:paraId="0C68FB6D" w14:textId="50640639" w:rsidR="002F0D2F" w:rsidRPr="00FC3DBA" w:rsidRDefault="002F0D2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284FA475" w14:textId="77777777" w:rsidR="002F0D2F" w:rsidRPr="00FC3DBA" w:rsidRDefault="002F0D2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  <w:p w14:paraId="04CD74EA" w14:textId="4C27E0E4" w:rsidR="00B70186" w:rsidRPr="00FC3DBA" w:rsidRDefault="001F241C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lastRenderedPageBreak/>
              <w:t>შეზღუდული შესაძლებლობის მქონე პირთა უფლებების საკითხ</w:t>
            </w:r>
            <w:r w:rsidR="00E00DB7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ებზე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203351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სისტემის მასშტაბით </w:t>
            </w:r>
            <w:r w:rsidR="00585A6F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გადამზადებულია არანაკლებ 15 თანამშრომელი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624" w:type="dxa"/>
            <w:gridSpan w:val="21"/>
            <w:shd w:val="clear" w:color="auto" w:fill="FFFFFF" w:themeFill="background1"/>
          </w:tcPr>
          <w:p w14:paraId="4E277B52" w14:textId="5F620E55" w:rsidR="00B70186" w:rsidRPr="00FC3DBA" w:rsidRDefault="00B70186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lastRenderedPageBreak/>
              <w:t>დაფინანსების წყარო</w:t>
            </w:r>
          </w:p>
        </w:tc>
      </w:tr>
      <w:tr w:rsidR="00257499" w:rsidRPr="00FC3DBA" w14:paraId="2F83575D" w14:textId="625A4E8C" w:rsidTr="00BD1A69">
        <w:trPr>
          <w:trHeight w:val="386"/>
        </w:trPr>
        <w:tc>
          <w:tcPr>
            <w:tcW w:w="1301" w:type="dxa"/>
            <w:vMerge/>
            <w:shd w:val="clear" w:color="auto" w:fill="FFFFFF" w:themeFill="background1"/>
          </w:tcPr>
          <w:p w14:paraId="7F5F95CC" w14:textId="77777777" w:rsidR="00B70186" w:rsidRPr="00FC3DBA" w:rsidRDefault="00B70186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FFFFFF" w:themeFill="background1"/>
          </w:tcPr>
          <w:p w14:paraId="1102B26A" w14:textId="77777777" w:rsidR="00B70186" w:rsidRPr="00FC3DBA" w:rsidRDefault="00B70186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23E9C36D" w14:textId="7600B550" w:rsidR="00B70186" w:rsidRPr="00FC3DBA" w:rsidRDefault="00B70186" w:rsidP="002C4221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FFFFFF" w:themeFill="background1"/>
          </w:tcPr>
          <w:p w14:paraId="0EAF00CF" w14:textId="12C58381" w:rsidR="00B70186" w:rsidRPr="00FC3DBA" w:rsidRDefault="00B70186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FFFFFF" w:themeFill="background1"/>
          </w:tcPr>
          <w:p w14:paraId="3D843BA2" w14:textId="666BD422" w:rsidR="00B70186" w:rsidRPr="00FC3DBA" w:rsidRDefault="00B70186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72C4CC1C" w14:textId="4309C151" w:rsidTr="00BD1A69">
        <w:trPr>
          <w:trHeight w:val="530"/>
        </w:trPr>
        <w:tc>
          <w:tcPr>
            <w:tcW w:w="1301" w:type="dxa"/>
            <w:vMerge/>
            <w:shd w:val="clear" w:color="auto" w:fill="FFFFFF" w:themeFill="background1"/>
          </w:tcPr>
          <w:p w14:paraId="5F701AC9" w14:textId="77777777" w:rsidR="00B70186" w:rsidRPr="00FC3DBA" w:rsidRDefault="00B70186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FFFFFF" w:themeFill="background1"/>
          </w:tcPr>
          <w:p w14:paraId="6AC06A8E" w14:textId="77777777" w:rsidR="00B70186" w:rsidRPr="00FC3DBA" w:rsidRDefault="00B70186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01B4D101" w14:textId="7CBDCB24" w:rsidR="00B70186" w:rsidRPr="00FC3DBA" w:rsidRDefault="00585A6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1095 ლარი</w:t>
            </w:r>
          </w:p>
        </w:tc>
        <w:tc>
          <w:tcPr>
            <w:tcW w:w="2329" w:type="dxa"/>
            <w:gridSpan w:val="10"/>
            <w:shd w:val="clear" w:color="auto" w:fill="FFFFFF" w:themeFill="background1"/>
          </w:tcPr>
          <w:p w14:paraId="00784A51" w14:textId="10374242" w:rsidR="00B70186" w:rsidRPr="00FC3DBA" w:rsidRDefault="00B70186" w:rsidP="00292BC5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FFFFFF" w:themeFill="background1"/>
          </w:tcPr>
          <w:p w14:paraId="684A1A6A" w14:textId="77777777" w:rsidR="00B70186" w:rsidRPr="00FC3DBA" w:rsidRDefault="00B70186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B70186" w:rsidRPr="00FC3DBA" w14:paraId="5E27FF9D" w14:textId="77777777" w:rsidTr="00305339">
        <w:trPr>
          <w:trHeight w:val="440"/>
        </w:trPr>
        <w:tc>
          <w:tcPr>
            <w:tcW w:w="1301" w:type="dxa"/>
            <w:vMerge/>
            <w:shd w:val="clear" w:color="auto" w:fill="FFFFFF" w:themeFill="background1"/>
          </w:tcPr>
          <w:p w14:paraId="016992B5" w14:textId="77777777" w:rsidR="00B70186" w:rsidRPr="00FC3DBA" w:rsidRDefault="00B70186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4A2DE7F2" w14:textId="0E486334" w:rsidR="00B70186" w:rsidRPr="00FC3DBA" w:rsidRDefault="00B70186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585A6F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DE4BCF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</w:t>
            </w:r>
            <w:r w:rsidR="00585A6F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="00DE4BCF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II კვარტალი</w:t>
            </w:r>
          </w:p>
        </w:tc>
      </w:tr>
      <w:tr w:rsidR="00B70186" w:rsidRPr="00FC3DBA" w14:paraId="586CA08D" w14:textId="77777777" w:rsidTr="00305339">
        <w:trPr>
          <w:trHeight w:val="530"/>
        </w:trPr>
        <w:tc>
          <w:tcPr>
            <w:tcW w:w="1301" w:type="dxa"/>
            <w:vMerge/>
            <w:shd w:val="clear" w:color="auto" w:fill="FFFFFF" w:themeFill="background1"/>
          </w:tcPr>
          <w:p w14:paraId="0C963FE8" w14:textId="77777777" w:rsidR="00B70186" w:rsidRPr="00FC3DBA" w:rsidRDefault="00B70186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7B1E6744" w14:textId="04A74599" w:rsidR="00B70186" w:rsidRPr="00FC3DBA" w:rsidRDefault="00B70186" w:rsidP="00585A6F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="003552B7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იუსტიციის სასწავლო</w:t>
            </w:r>
            <w:r w:rsidR="00096226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ცენტრი“</w:t>
            </w:r>
          </w:p>
        </w:tc>
      </w:tr>
      <w:tr w:rsidR="00585A6F" w:rsidRPr="00FC3DBA" w14:paraId="64592462" w14:textId="77777777" w:rsidTr="00305339">
        <w:trPr>
          <w:trHeight w:val="476"/>
        </w:trPr>
        <w:tc>
          <w:tcPr>
            <w:tcW w:w="1301" w:type="dxa"/>
            <w:shd w:val="clear" w:color="auto" w:fill="FFFFFF" w:themeFill="background1"/>
          </w:tcPr>
          <w:p w14:paraId="19416F13" w14:textId="77777777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6B0A6F15" w14:textId="0F9A242F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2.2.8.</w:t>
            </w: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0A546FFE" w14:textId="215517A5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 შეხვედრა საქართველოს იუსტიციის სამინისტროს სისტემის თანამშრომლებისთვის შეზღუდული შესაძლებლობის მქონე პირთა უფლებების კომიტეტის მე-8 ზოგადი კომენტარის</w:t>
            </w:r>
            <w:r w:rsidR="00694A6F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</w:t>
            </w:r>
            <w:r w:rsidR="00A47FC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შრომა</w:t>
            </w:r>
            <w:r w:rsidR="00694A6F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 დასაქმება)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შესახებ</w:t>
            </w:r>
          </w:p>
        </w:tc>
      </w:tr>
      <w:tr w:rsidR="00585A6F" w:rsidRPr="00FC3DBA" w14:paraId="791137E8" w14:textId="41DDE1AA" w:rsidTr="00BD1A69">
        <w:trPr>
          <w:trHeight w:val="476"/>
        </w:trPr>
        <w:tc>
          <w:tcPr>
            <w:tcW w:w="1301" w:type="dxa"/>
            <w:vMerge w:val="restart"/>
            <w:shd w:val="clear" w:color="auto" w:fill="FFFFFF" w:themeFill="background1"/>
          </w:tcPr>
          <w:p w14:paraId="4226D2EE" w14:textId="77777777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55" w:type="dxa"/>
            <w:gridSpan w:val="5"/>
            <w:vMerge w:val="restart"/>
            <w:shd w:val="clear" w:color="auto" w:fill="FFFFFF" w:themeFill="background1"/>
          </w:tcPr>
          <w:p w14:paraId="3598536A" w14:textId="1C6FCE64" w:rsidR="00585A6F" w:rsidRPr="00FC3DBA" w:rsidRDefault="00585A6F" w:rsidP="00585A6F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2656CF25" w14:textId="77777777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14:paraId="6676DD35" w14:textId="17087F3E" w:rsidR="00585A6F" w:rsidRPr="00FC3DBA" w:rsidRDefault="00FD6580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შეხვედრას დაესწრო არანაკლებ 2</w:t>
            </w:r>
            <w:r w:rsidR="00585A6F"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>0 თანამშრომელი</w:t>
            </w:r>
          </w:p>
        </w:tc>
        <w:tc>
          <w:tcPr>
            <w:tcW w:w="6649" w:type="dxa"/>
            <w:gridSpan w:val="22"/>
            <w:shd w:val="clear" w:color="auto" w:fill="FFFFFF" w:themeFill="background1"/>
          </w:tcPr>
          <w:p w14:paraId="78270787" w14:textId="679669E0" w:rsidR="00585A6F" w:rsidRPr="00FC3DBA" w:rsidRDefault="00585A6F" w:rsidP="00585A6F">
            <w:pPr>
              <w:pStyle w:val="m4480325967132691962msolistparagraph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585A6F" w:rsidRPr="00FC3DBA" w14:paraId="5CFBFF57" w14:textId="11BD976F" w:rsidTr="00BD1A6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00B1D8CA" w14:textId="77777777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55" w:type="dxa"/>
            <w:gridSpan w:val="5"/>
            <w:vMerge/>
            <w:shd w:val="clear" w:color="auto" w:fill="FFFFFF" w:themeFill="background1"/>
          </w:tcPr>
          <w:p w14:paraId="41D68012" w14:textId="77777777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2730" w:type="dxa"/>
            <w:gridSpan w:val="6"/>
            <w:shd w:val="clear" w:color="auto" w:fill="FFFFFF" w:themeFill="background1"/>
          </w:tcPr>
          <w:p w14:paraId="0858A211" w14:textId="729A2F61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291" w:type="dxa"/>
            <w:gridSpan w:val="9"/>
            <w:shd w:val="clear" w:color="auto" w:fill="FFFFFF" w:themeFill="background1"/>
          </w:tcPr>
          <w:p w14:paraId="147CD9F8" w14:textId="493F92E3" w:rsidR="00585A6F" w:rsidRPr="00FC3DBA" w:rsidRDefault="00585A6F" w:rsidP="00585A6F">
            <w:pPr>
              <w:pStyle w:val="m4480325967132691962msolistparagraph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FFFFFF" w:themeFill="background1"/>
          </w:tcPr>
          <w:p w14:paraId="3167349F" w14:textId="57A48C40" w:rsidR="00585A6F" w:rsidRPr="00FC3DBA" w:rsidRDefault="00585A6F" w:rsidP="00585A6F">
            <w:pPr>
              <w:pStyle w:val="m4480325967132691962msolistparagraph"/>
              <w:spacing w:before="0" w:beforeAutospacing="0" w:after="0" w:afterAutospacing="0"/>
              <w:jc w:val="center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585A6F" w:rsidRPr="00FC3DBA" w14:paraId="472B4BAC" w14:textId="64D53007" w:rsidTr="00BD1A6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23C6B010" w14:textId="77777777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55" w:type="dxa"/>
            <w:gridSpan w:val="5"/>
            <w:vMerge/>
            <w:shd w:val="clear" w:color="auto" w:fill="FFFFFF" w:themeFill="background1"/>
          </w:tcPr>
          <w:p w14:paraId="185D1CEC" w14:textId="77777777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2730" w:type="dxa"/>
            <w:gridSpan w:val="6"/>
            <w:shd w:val="clear" w:color="auto" w:fill="FFFFFF" w:themeFill="background1"/>
          </w:tcPr>
          <w:p w14:paraId="7E1254AC" w14:textId="6AF50E06" w:rsidR="00585A6F" w:rsidRPr="003B09CD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547 ლარი</w:t>
            </w:r>
          </w:p>
        </w:tc>
        <w:tc>
          <w:tcPr>
            <w:tcW w:w="2291" w:type="dxa"/>
            <w:gridSpan w:val="9"/>
            <w:shd w:val="clear" w:color="auto" w:fill="FFFFFF" w:themeFill="background1"/>
          </w:tcPr>
          <w:p w14:paraId="1A7365C9" w14:textId="77777777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FFFFFF" w:themeFill="background1"/>
          </w:tcPr>
          <w:p w14:paraId="61A07181" w14:textId="77777777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</w:p>
        </w:tc>
      </w:tr>
      <w:tr w:rsidR="00585A6F" w:rsidRPr="00FC3DBA" w14:paraId="5906BC41" w14:textId="77777777" w:rsidTr="0030533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363F038D" w14:textId="77777777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2A78028E" w14:textId="1E12CDCA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 წლის III კვარტალი</w:t>
            </w:r>
          </w:p>
        </w:tc>
      </w:tr>
      <w:tr w:rsidR="00585A6F" w:rsidRPr="00FC3DBA" w14:paraId="3F867B8F" w14:textId="77777777" w:rsidTr="0030533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5C4CB22D" w14:textId="77777777" w:rsidR="00585A6F" w:rsidRPr="00FC3DBA" w:rsidRDefault="00585A6F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055C4317" w14:textId="2025AEC3" w:rsidR="00585A6F" w:rsidRPr="00FC3DBA" w:rsidRDefault="00585A6F" w:rsidP="00E85D49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="003552B7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იუსტიციის სასწავლო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ცენტრი“</w:t>
            </w:r>
          </w:p>
        </w:tc>
      </w:tr>
      <w:tr w:rsidR="00084C9A" w:rsidRPr="00FC3DBA" w14:paraId="3D9799F7" w14:textId="5349CCD1" w:rsidTr="00305339">
        <w:trPr>
          <w:trHeight w:val="476"/>
        </w:trPr>
        <w:tc>
          <w:tcPr>
            <w:tcW w:w="1301" w:type="dxa"/>
            <w:shd w:val="clear" w:color="auto" w:fill="FFFFFF" w:themeFill="background1"/>
          </w:tcPr>
          <w:p w14:paraId="58BE091E" w14:textId="77777777" w:rsidR="00084C9A" w:rsidRPr="00FC3DBA" w:rsidRDefault="00084C9A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3DA5B7E4" w14:textId="647E08A5" w:rsidR="00084C9A" w:rsidRPr="00FC3DBA" w:rsidRDefault="00084C9A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</w:t>
            </w:r>
            <w:r w:rsidR="00B57C8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9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514348E3" w14:textId="2907FCE2" w:rsidR="00084C9A" w:rsidRPr="00FC3DBA" w:rsidRDefault="00084C9A" w:rsidP="006D3B04">
            <w:pPr>
              <w:pStyle w:val="m4480325967132691962msolistparagraph"/>
              <w:spacing w:before="0" w:beforeAutospacing="0" w:after="0" w:afterAutospacing="0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სსიპ </w:t>
            </w:r>
            <w:r w:rsidR="00C36966" w:rsidRPr="00FC3DBA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ნოტარიუსთა პალატის</w:t>
            </w:r>
            <w:r w:rsidR="00C36966" w:rsidRPr="00FC3DBA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აპარატის</w:t>
            </w:r>
            <w:r w:rsidR="00E85D49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ტერიტორიაზე მოქმედი ნოტარიუსებისა და მათ ბიუროებში დასაქმებულ პირთათვის </w:t>
            </w:r>
            <w:r w:rsidR="006D3B04" w:rsidRPr="00FC3DBA">
              <w:rPr>
                <w:rFonts w:ascii="Sylfaen" w:hAnsi="Sylfaen"/>
                <w:sz w:val="22"/>
                <w:szCs w:val="22"/>
                <w:lang w:val="ka-GE"/>
              </w:rPr>
              <w:t>ტრენინგის ჩატარება ფსიქოსოციალური საჭიროების მქონე და უსინათლო პირთათვის სანოტარო მომსახურების გაწევის მიმართულებით</w:t>
            </w:r>
          </w:p>
        </w:tc>
      </w:tr>
      <w:tr w:rsidR="00257499" w:rsidRPr="00FC3DBA" w14:paraId="3115A19E" w14:textId="6A7DBDBB" w:rsidTr="00BD1A69">
        <w:trPr>
          <w:trHeight w:val="413"/>
        </w:trPr>
        <w:tc>
          <w:tcPr>
            <w:tcW w:w="1301" w:type="dxa"/>
            <w:vMerge w:val="restart"/>
            <w:shd w:val="clear" w:color="auto" w:fill="FFFFFF" w:themeFill="background1"/>
          </w:tcPr>
          <w:p w14:paraId="1EF510BB" w14:textId="77777777" w:rsidR="00084C9A" w:rsidRPr="00FC3DBA" w:rsidRDefault="00084C9A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FFFFFF" w:themeFill="background1"/>
          </w:tcPr>
          <w:p w14:paraId="5978AB9A" w14:textId="39ECB276" w:rsidR="00084C9A" w:rsidRPr="00FC3DBA" w:rsidRDefault="00084C9A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887218C" w14:textId="77777777" w:rsidR="00D0728E" w:rsidRPr="00FC3DBA" w:rsidRDefault="00D0728E" w:rsidP="00084C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3A8F9360" w14:textId="50EB5716" w:rsidR="00084C9A" w:rsidRPr="00FC3DBA" w:rsidRDefault="00084C9A" w:rsidP="00084C9A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შექმნილია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ფსიქოსოციალური საჭიროების მქონე პირთათვის სანოტარო მომსახურების გაწევის  მიმართულებით ტრენინგმოდული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</w:t>
            </w:r>
            <w:r w:rsidR="009351D4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</w:t>
            </w:r>
            <w:r w:rsidR="009351D4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</w:t>
            </w:r>
            <w:r w:rsidR="009351D4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პ</w:t>
            </w:r>
            <w:r w:rsidR="00FC0B8B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ი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რების ჩართულობით</w:t>
            </w:r>
            <w:r w:rsidR="00117F2A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და გადამზადებულია მოქმედი ნოტარიუსები და მათ ბიუროებში დასაქმებულ</w:t>
            </w:r>
            <w:r w:rsidR="008B30AC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ი</w:t>
            </w:r>
            <w:r w:rsidR="00117F2A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პირები</w:t>
            </w:r>
          </w:p>
        </w:tc>
        <w:tc>
          <w:tcPr>
            <w:tcW w:w="6624" w:type="dxa"/>
            <w:gridSpan w:val="21"/>
            <w:shd w:val="clear" w:color="auto" w:fill="FFFFFF" w:themeFill="background1"/>
          </w:tcPr>
          <w:p w14:paraId="74E49A74" w14:textId="100DB481" w:rsidR="00084C9A" w:rsidRPr="00FC3DBA" w:rsidRDefault="00084C9A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04D1AF0D" w14:textId="6C8A16D8" w:rsidTr="00BD1A69">
        <w:trPr>
          <w:trHeight w:val="377"/>
        </w:trPr>
        <w:tc>
          <w:tcPr>
            <w:tcW w:w="1301" w:type="dxa"/>
            <w:vMerge/>
            <w:shd w:val="clear" w:color="auto" w:fill="FFFFFF" w:themeFill="background1"/>
          </w:tcPr>
          <w:p w14:paraId="5AFCA07F" w14:textId="77777777" w:rsidR="00084C9A" w:rsidRPr="00FC3DBA" w:rsidRDefault="00084C9A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FFFFFF" w:themeFill="background1"/>
          </w:tcPr>
          <w:p w14:paraId="28A609C6" w14:textId="77777777" w:rsidR="00084C9A" w:rsidRPr="00FC3DBA" w:rsidRDefault="00084C9A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68216EFE" w14:textId="5CBD9FCF" w:rsidR="00084C9A" w:rsidRPr="00FC3DBA" w:rsidRDefault="00084C9A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FFFFFF" w:themeFill="background1"/>
          </w:tcPr>
          <w:p w14:paraId="43477259" w14:textId="6720DD44" w:rsidR="00084C9A" w:rsidRPr="00FC3DBA" w:rsidRDefault="00084C9A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FFFFFF" w:themeFill="background1"/>
          </w:tcPr>
          <w:p w14:paraId="089B600C" w14:textId="6C62F80F" w:rsidR="00084C9A" w:rsidRPr="00FC3DBA" w:rsidRDefault="00084C9A" w:rsidP="00084C9A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05DD100B" w14:textId="5020D307" w:rsidTr="00BD1A6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6CC32E7F" w14:textId="77777777" w:rsidR="00084C9A" w:rsidRPr="00FC3DBA" w:rsidRDefault="00084C9A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FFFFFF" w:themeFill="background1"/>
          </w:tcPr>
          <w:p w14:paraId="16DBB5E0" w14:textId="77777777" w:rsidR="00084C9A" w:rsidRPr="00FC3DBA" w:rsidRDefault="00084C9A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FFFFFF" w:themeFill="background1"/>
          </w:tcPr>
          <w:p w14:paraId="5180ECF8" w14:textId="77777777" w:rsidR="00084C9A" w:rsidRPr="00FC3DBA" w:rsidRDefault="00084C9A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2329" w:type="dxa"/>
            <w:gridSpan w:val="10"/>
            <w:shd w:val="clear" w:color="auto" w:fill="FFFFFF" w:themeFill="background1"/>
          </w:tcPr>
          <w:p w14:paraId="13A1EB1B" w14:textId="64A2B05D" w:rsidR="00084C9A" w:rsidRPr="00FC3DBA" w:rsidRDefault="00C36966" w:rsidP="00E05449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highlight w:val="yellow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დონორის </w:t>
            </w:r>
            <w:r w:rsidR="00FC0B8B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დაფინანსება</w:t>
            </w:r>
          </w:p>
        </w:tc>
        <w:tc>
          <w:tcPr>
            <w:tcW w:w="1628" w:type="dxa"/>
            <w:gridSpan w:val="7"/>
            <w:shd w:val="clear" w:color="auto" w:fill="FFFFFF" w:themeFill="background1"/>
          </w:tcPr>
          <w:p w14:paraId="164C9BFF" w14:textId="77777777" w:rsidR="00084C9A" w:rsidRPr="00FC3DBA" w:rsidRDefault="00084C9A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084C9A" w:rsidRPr="00FC3DBA" w14:paraId="65C6032D" w14:textId="77777777" w:rsidTr="0030533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6B49446F" w14:textId="77777777" w:rsidR="00084C9A" w:rsidRPr="00FC3DBA" w:rsidRDefault="00084C9A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74D335DB" w14:textId="38F3B631" w:rsidR="00084C9A" w:rsidRPr="00FC3DBA" w:rsidRDefault="00084C9A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2023 წლი</w:t>
            </w:r>
            <w:r w:rsidR="00104907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 </w:t>
            </w:r>
            <w:r w:rsidR="00070BB5" w:rsidRPr="00FC3DBA">
              <w:rPr>
                <w:rFonts w:ascii="Sylfaen" w:hAnsi="Sylfaen" w:cs="Sylfaen"/>
                <w:sz w:val="22"/>
                <w:szCs w:val="22"/>
                <w:lang w:val="ka-GE"/>
              </w:rPr>
              <w:t>III</w:t>
            </w:r>
            <w:r w:rsidR="00104907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084C9A" w:rsidRPr="00FC3DBA" w14:paraId="5F23D64A" w14:textId="77777777" w:rsidTr="00305339">
        <w:trPr>
          <w:trHeight w:val="476"/>
        </w:trPr>
        <w:tc>
          <w:tcPr>
            <w:tcW w:w="1301" w:type="dxa"/>
            <w:vMerge/>
            <w:shd w:val="clear" w:color="auto" w:fill="FFFFFF" w:themeFill="background1"/>
          </w:tcPr>
          <w:p w14:paraId="6CB23145" w14:textId="77777777" w:rsidR="00084C9A" w:rsidRPr="00FC3DBA" w:rsidRDefault="00084C9A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FFFFFF" w:themeFill="background1"/>
          </w:tcPr>
          <w:p w14:paraId="0B192818" w14:textId="485717BA" w:rsidR="00084C9A" w:rsidRPr="00FC3DBA" w:rsidRDefault="00084C9A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სსიპ „საქართველოს ნოტარიუსთა პალატა“</w:t>
            </w:r>
          </w:p>
        </w:tc>
      </w:tr>
      <w:tr w:rsidR="00746B0C" w:rsidRPr="00FC3DBA" w14:paraId="508A3ACE" w14:textId="577086E4" w:rsidTr="00305339">
        <w:trPr>
          <w:trHeight w:val="701"/>
        </w:trPr>
        <w:tc>
          <w:tcPr>
            <w:tcW w:w="1301" w:type="dxa"/>
            <w:shd w:val="clear" w:color="auto" w:fill="auto"/>
          </w:tcPr>
          <w:p w14:paraId="0A9C2552" w14:textId="77777777" w:rsidR="00746B0C" w:rsidRPr="00FC3DBA" w:rsidRDefault="00746B0C" w:rsidP="00746B0C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აქტივობა</w:t>
            </w:r>
          </w:p>
          <w:p w14:paraId="0D9A1EB9" w14:textId="6A5B04B0" w:rsidR="00746B0C" w:rsidRPr="00FC3DBA" w:rsidRDefault="00746B0C" w:rsidP="00746B0C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</w:t>
            </w:r>
            <w:r w:rsidR="00C62497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</w:t>
            </w:r>
            <w:r w:rsidR="005B357D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10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12F3AB41" w14:textId="056BA25D" w:rsidR="00746B0C" w:rsidRPr="00FC3DBA" w:rsidRDefault="008F7D3C" w:rsidP="009D0874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„იუსტიციის სახლის“  სერვისის </w:t>
            </w:r>
            <w:r w:rsidR="00AE6D31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მიმწოდებელი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თანამშრომლებისთვის ჟესტური ენის </w:t>
            </w:r>
            <w:r w:rsidR="009D0874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შემსწავლელი კურსის 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ჩატარება</w:t>
            </w:r>
          </w:p>
        </w:tc>
      </w:tr>
      <w:tr w:rsidR="00257499" w:rsidRPr="00FC3DBA" w14:paraId="27F3946D" w14:textId="5E948BFB" w:rsidTr="00BD1A69">
        <w:trPr>
          <w:trHeight w:val="350"/>
        </w:trPr>
        <w:tc>
          <w:tcPr>
            <w:tcW w:w="1301" w:type="dxa"/>
            <w:vMerge w:val="restart"/>
            <w:shd w:val="clear" w:color="auto" w:fill="auto"/>
          </w:tcPr>
          <w:p w14:paraId="6B8F7333" w14:textId="77777777" w:rsidR="00746B0C" w:rsidRPr="00FC3DBA" w:rsidRDefault="00746B0C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64E8C49D" w14:textId="77777777" w:rsidR="00634715" w:rsidRPr="00FC3DBA" w:rsidRDefault="00634715" w:rsidP="00634715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2F994A56" w14:textId="77777777" w:rsidR="00746B0C" w:rsidRPr="00FC3DBA" w:rsidRDefault="00746B0C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  <w:p w14:paraId="79435A7E" w14:textId="5E744E88" w:rsidR="00634715" w:rsidRPr="00FC3DBA" w:rsidRDefault="008F7D3C" w:rsidP="004020E3">
            <w:pPr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„იუსტიციის სახლის“</w:t>
            </w:r>
            <w:r w:rsidR="003552B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სულ მცირე</w:t>
            </w:r>
            <w:r w:rsidR="003552B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80 თანამშრომელს</w:t>
            </w:r>
            <w:r w:rsidR="004020E3" w:rsidRPr="00FC3DBA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="004020E3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(წინა ხაზის თანამშრომელთა (1222) 6,54%</w:t>
            </w:r>
            <w:r w:rsidR="004020E3" w:rsidRPr="00FC3DBA">
              <w:rPr>
                <w:rFonts w:ascii="Sylfaen" w:hAnsi="Sylfaen"/>
                <w:color w:val="000000" w:themeColor="text1"/>
                <w:sz w:val="22"/>
                <w:szCs w:val="22"/>
              </w:rPr>
              <w:t>-</w:t>
            </w:r>
            <w:r w:rsidR="004020E3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ს)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გავლილი აქვს ჟესტური ენის </w:t>
            </w:r>
            <w:r w:rsidR="00977842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შემსწავლელი</w:t>
            </w:r>
            <w:r w:rsidR="009D0874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კურსი</w:t>
            </w:r>
            <w:r w:rsidR="00F4693B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03CB071C" w14:textId="017A3B59" w:rsidR="00746B0C" w:rsidRPr="00FC3DBA" w:rsidRDefault="00746B0C" w:rsidP="00746B0C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4263829C" w14:textId="2615B74E" w:rsidTr="00BD1A69">
        <w:trPr>
          <w:trHeight w:val="539"/>
        </w:trPr>
        <w:tc>
          <w:tcPr>
            <w:tcW w:w="1301" w:type="dxa"/>
            <w:vMerge/>
            <w:shd w:val="clear" w:color="auto" w:fill="auto"/>
          </w:tcPr>
          <w:p w14:paraId="1008449C" w14:textId="77777777" w:rsidR="00746B0C" w:rsidRPr="00FC3DBA" w:rsidRDefault="00746B0C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283CDFD4" w14:textId="77777777" w:rsidR="00746B0C" w:rsidRPr="00FC3DBA" w:rsidRDefault="00746B0C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69FADE09" w14:textId="6457FCD0" w:rsidR="00746B0C" w:rsidRPr="00FC3DBA" w:rsidRDefault="00746B0C" w:rsidP="00746B0C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15E44102" w14:textId="7A835BAE" w:rsidR="00746B0C" w:rsidRPr="00FC3DBA" w:rsidRDefault="00746B0C" w:rsidP="00746B0C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2A25F1EC" w14:textId="3CBF69F0" w:rsidR="00746B0C" w:rsidRPr="00FC3DBA" w:rsidRDefault="00746B0C" w:rsidP="00746B0C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2DBF84A3" w14:textId="1148A0DD" w:rsidTr="00BD1A69">
        <w:trPr>
          <w:trHeight w:val="539"/>
        </w:trPr>
        <w:tc>
          <w:tcPr>
            <w:tcW w:w="1301" w:type="dxa"/>
            <w:vMerge/>
            <w:shd w:val="clear" w:color="auto" w:fill="auto"/>
          </w:tcPr>
          <w:p w14:paraId="44C4D853" w14:textId="77777777" w:rsidR="00746B0C" w:rsidRPr="00FC3DBA" w:rsidRDefault="00746B0C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4EABBEB2" w14:textId="77777777" w:rsidR="00746B0C" w:rsidRPr="00FC3DBA" w:rsidRDefault="00746B0C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1B1CAC81" w14:textId="77777777" w:rsidR="00746B0C" w:rsidRPr="00FC3DBA" w:rsidRDefault="00746B0C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329" w:type="dxa"/>
            <w:gridSpan w:val="10"/>
            <w:shd w:val="clear" w:color="auto" w:fill="auto"/>
          </w:tcPr>
          <w:p w14:paraId="609B7538" w14:textId="60AE40CF" w:rsidR="00746B0C" w:rsidRPr="00FC3DBA" w:rsidRDefault="008F7D3C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გაერო</w:t>
            </w:r>
            <w:r w:rsidR="003552B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-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 განვითარების პროგრამის (UNDP) ბიუჯეტი </w:t>
            </w:r>
            <w:r w:rsidR="003552B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–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60,280 ლარი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2A4FF1B0" w14:textId="77777777" w:rsidR="00746B0C" w:rsidRPr="00FC3DBA" w:rsidRDefault="00746B0C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746B0C" w:rsidRPr="00FC3DBA" w14:paraId="719C5340" w14:textId="77777777" w:rsidTr="00305339">
        <w:trPr>
          <w:trHeight w:val="512"/>
        </w:trPr>
        <w:tc>
          <w:tcPr>
            <w:tcW w:w="1301" w:type="dxa"/>
            <w:vMerge/>
            <w:shd w:val="clear" w:color="auto" w:fill="auto"/>
          </w:tcPr>
          <w:p w14:paraId="60B5DCD4" w14:textId="77777777" w:rsidR="00746B0C" w:rsidRPr="00FC3DBA" w:rsidRDefault="00746B0C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3BE59545" w14:textId="04850AE9" w:rsidR="00746B0C" w:rsidRPr="00FC3DBA" w:rsidRDefault="00634715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DA4948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070BB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 III კვარტალი</w:t>
            </w:r>
          </w:p>
        </w:tc>
      </w:tr>
      <w:tr w:rsidR="00746B0C" w:rsidRPr="00FC3DBA" w14:paraId="021ADD1B" w14:textId="77777777" w:rsidTr="00305339">
        <w:trPr>
          <w:trHeight w:val="539"/>
        </w:trPr>
        <w:tc>
          <w:tcPr>
            <w:tcW w:w="1301" w:type="dxa"/>
            <w:vMerge/>
            <w:shd w:val="clear" w:color="auto" w:fill="auto"/>
          </w:tcPr>
          <w:p w14:paraId="4BCDB8C8" w14:textId="77777777" w:rsidR="00746B0C" w:rsidRPr="00FC3DBA" w:rsidRDefault="00746B0C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2E36A9BF" w14:textId="17F93A77" w:rsidR="00746B0C" w:rsidRPr="00FC3DBA" w:rsidRDefault="00634715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„იუსტიციის სახლი“</w:t>
            </w:r>
            <w:r w:rsidR="008F7D3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; საქართველოს იუსტიციის სამინისტროს </w:t>
            </w:r>
            <w:r w:rsidR="003552B7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იუსტიციის სასწავლო</w:t>
            </w:r>
            <w:r w:rsidR="008F7D3C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ცენტრი“</w:t>
            </w:r>
          </w:p>
        </w:tc>
      </w:tr>
      <w:tr w:rsidR="00D938A0" w:rsidRPr="00FC3DBA" w14:paraId="3A4BB5C8" w14:textId="3F2A4549" w:rsidTr="00305339">
        <w:trPr>
          <w:trHeight w:val="701"/>
        </w:trPr>
        <w:tc>
          <w:tcPr>
            <w:tcW w:w="1301" w:type="dxa"/>
            <w:shd w:val="clear" w:color="auto" w:fill="auto"/>
          </w:tcPr>
          <w:p w14:paraId="090A8A4E" w14:textId="77777777" w:rsidR="00D938A0" w:rsidRPr="00FC3DBA" w:rsidRDefault="00D938A0" w:rsidP="00D938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06DF20AE" w14:textId="4A0C0614" w:rsidR="00D938A0" w:rsidRPr="00FC3DBA" w:rsidRDefault="00D938A0" w:rsidP="00D938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2.2.</w:t>
            </w:r>
            <w:r w:rsidR="005B357D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11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53B0CB8C" w14:textId="46677730" w:rsidR="00D938A0" w:rsidRPr="00FC3DBA" w:rsidRDefault="00D938A0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იუსტიციის სამინისტროს ადმინისტრაციის (დეპარტამენტი) საქმისწარმოების სამმართველოს თანამშრომლების გადამზადება ჟესტური ენის შესწავლის მიმართულებით</w:t>
            </w:r>
          </w:p>
        </w:tc>
      </w:tr>
      <w:tr w:rsidR="00D24491" w:rsidRPr="00FC3DBA" w14:paraId="1F6DBF4F" w14:textId="77777777" w:rsidTr="00BD1A69">
        <w:trPr>
          <w:trHeight w:val="467"/>
        </w:trPr>
        <w:tc>
          <w:tcPr>
            <w:tcW w:w="1301" w:type="dxa"/>
            <w:vMerge w:val="restart"/>
            <w:shd w:val="clear" w:color="auto" w:fill="auto"/>
          </w:tcPr>
          <w:p w14:paraId="5C54A5C3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366802B5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F3C9D90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637585E9" w14:textId="56D80D21" w:rsidR="00D24491" w:rsidRPr="00FC3DBA" w:rsidRDefault="00D24491" w:rsidP="00D12EA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ჟესტურ ენ</w:t>
            </w:r>
            <w:r w:rsidR="00457D04" w:rsidRPr="00FC3DBA">
              <w:rPr>
                <w:rFonts w:ascii="Sylfaen" w:hAnsi="Sylfaen"/>
                <w:sz w:val="22"/>
                <w:szCs w:val="22"/>
                <w:lang w:val="ka-GE"/>
              </w:rPr>
              <w:t>აში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 გადამზადებულია სამინისტროს ადმინისტრაციის (დეპარტამენტი) საქმისწარმოების სამმართველოს</w:t>
            </w:r>
            <w:r w:rsidR="00482623" w:rsidRPr="00FC3DBA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482623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სულ მცირე, </w:t>
            </w:r>
            <w:r w:rsidR="00726452" w:rsidRPr="00FC3DBA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თანამშრომელი</w:t>
            </w:r>
          </w:p>
          <w:p w14:paraId="2E9F2B5D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  <w:shd w:val="clear" w:color="auto" w:fill="auto"/>
          </w:tcPr>
          <w:p w14:paraId="2B4F61F5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D24491" w:rsidRPr="00FC3DBA" w14:paraId="404A0460" w14:textId="77777777" w:rsidTr="00BD1A69">
        <w:trPr>
          <w:trHeight w:val="413"/>
        </w:trPr>
        <w:tc>
          <w:tcPr>
            <w:tcW w:w="1301" w:type="dxa"/>
            <w:vMerge/>
            <w:shd w:val="clear" w:color="auto" w:fill="auto"/>
          </w:tcPr>
          <w:p w14:paraId="5051023B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4ECF64AE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0556397C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57E80E75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7C7F721F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D24491" w:rsidRPr="00FC3DBA" w14:paraId="23720752" w14:textId="77777777" w:rsidTr="00BD1A69">
        <w:trPr>
          <w:trHeight w:val="584"/>
        </w:trPr>
        <w:tc>
          <w:tcPr>
            <w:tcW w:w="1301" w:type="dxa"/>
            <w:vMerge/>
            <w:shd w:val="clear" w:color="auto" w:fill="auto"/>
          </w:tcPr>
          <w:p w14:paraId="7296AD1D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197C345D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4CF18CF4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69B95D2E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auto"/>
          </w:tcPr>
          <w:p w14:paraId="0738A72C" w14:textId="77777777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D24491" w:rsidRPr="00FC3DBA" w14:paraId="2147B988" w14:textId="77777777" w:rsidTr="00305339">
        <w:trPr>
          <w:trHeight w:val="584"/>
        </w:trPr>
        <w:tc>
          <w:tcPr>
            <w:tcW w:w="1301" w:type="dxa"/>
            <w:vMerge/>
            <w:shd w:val="clear" w:color="auto" w:fill="auto"/>
          </w:tcPr>
          <w:p w14:paraId="688FA170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69313EEB" w14:textId="4349A532" w:rsidR="00D24491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726452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წლის III კვარტალი</w:t>
            </w:r>
          </w:p>
        </w:tc>
      </w:tr>
      <w:tr w:rsidR="00D24491" w:rsidRPr="00FC3DBA" w14:paraId="7ABEDC85" w14:textId="77777777" w:rsidTr="00305339">
        <w:trPr>
          <w:trHeight w:val="584"/>
        </w:trPr>
        <w:tc>
          <w:tcPr>
            <w:tcW w:w="1301" w:type="dxa"/>
            <w:vMerge/>
            <w:shd w:val="clear" w:color="auto" w:fill="auto"/>
          </w:tcPr>
          <w:p w14:paraId="57A5490F" w14:textId="77777777" w:rsidR="00D24491" w:rsidRPr="00FC3DBA" w:rsidRDefault="00D24491" w:rsidP="00D12EA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34AF4749" w14:textId="77777777" w:rsidR="00C07D40" w:rsidRPr="00FC3DBA" w:rsidRDefault="00D24491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იუსტიციის სამინისტროს ადმინისტრაცია (დეპარტამენტი)</w:t>
            </w:r>
          </w:p>
          <w:p w14:paraId="7AF09631" w14:textId="4EB94595" w:rsidR="00C07D40" w:rsidRPr="00FC3DBA" w:rsidRDefault="00C07D40" w:rsidP="00D12EA0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4936FF" w:rsidRPr="00FC3DBA" w14:paraId="26D98995" w14:textId="01351088" w:rsidTr="00305339">
        <w:trPr>
          <w:trHeight w:val="575"/>
        </w:trPr>
        <w:tc>
          <w:tcPr>
            <w:tcW w:w="1301" w:type="dxa"/>
            <w:shd w:val="clear" w:color="auto" w:fill="auto"/>
          </w:tcPr>
          <w:p w14:paraId="16205F4A" w14:textId="77777777" w:rsidR="004936FF" w:rsidRPr="00FC3DBA" w:rsidRDefault="004936FF" w:rsidP="004936FF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  <w:t>აქტივობა</w:t>
            </w:r>
          </w:p>
          <w:p w14:paraId="7427F419" w14:textId="01378FF3" w:rsidR="004936FF" w:rsidRPr="00FC3DBA" w:rsidRDefault="004936FF" w:rsidP="004936FF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  <w:t>2.2.1</w:t>
            </w:r>
            <w:r w:rsidR="005B357D" w:rsidRPr="00FC3DBA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  <w:t>2</w:t>
            </w:r>
            <w:r w:rsidRPr="00FC3DBA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6BC7D033" w14:textId="78ED1099" w:rsidR="004936FF" w:rsidRPr="00FC3DBA" w:rsidRDefault="00977842" w:rsidP="009351D4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სსიპ „</w:t>
            </w:r>
            <w:r w:rsidR="003E4C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სახელმწიფო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სერვისების განვითარების სააგენტოს“ </w:t>
            </w:r>
            <w:r w:rsidR="004936FF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თანამშრომელთა ცნობიერების ამაღლება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შეზღუდული შესაძლებლობის მქონე პირთა</w:t>
            </w:r>
            <w:r w:rsidR="009351D4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საკითხებზე </w:t>
            </w:r>
          </w:p>
        </w:tc>
      </w:tr>
      <w:tr w:rsidR="004936FF" w:rsidRPr="00FC3DBA" w14:paraId="3DB3A009" w14:textId="436B9C07" w:rsidTr="00BD1A69">
        <w:trPr>
          <w:trHeight w:val="413"/>
        </w:trPr>
        <w:tc>
          <w:tcPr>
            <w:tcW w:w="1301" w:type="dxa"/>
            <w:vMerge w:val="restart"/>
            <w:shd w:val="clear" w:color="auto" w:fill="auto"/>
          </w:tcPr>
          <w:p w14:paraId="14A7AC47" w14:textId="77777777" w:rsidR="004936FF" w:rsidRPr="00FC3DBA" w:rsidRDefault="004936FF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39" w:type="dxa"/>
            <w:vMerge w:val="restart"/>
            <w:shd w:val="clear" w:color="auto" w:fill="auto"/>
          </w:tcPr>
          <w:p w14:paraId="22E585FE" w14:textId="77777777" w:rsidR="004936FF" w:rsidRPr="00FC3DBA" w:rsidRDefault="004936FF" w:rsidP="004936FF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აქტივობის შედეგის ინდიკატორი  </w:t>
            </w:r>
          </w:p>
          <w:p w14:paraId="5A522B60" w14:textId="77777777" w:rsidR="004936FF" w:rsidRPr="00FC3DBA" w:rsidRDefault="004936FF" w:rsidP="004936FF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7F88C9D3" w14:textId="066F252F" w:rsidR="004936FF" w:rsidRPr="00FC3DBA" w:rsidRDefault="005B357D" w:rsidP="004936FF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სააგენტოს 75 თანამშრომელი (7,</w:t>
            </w:r>
            <w:r w:rsidR="002E5B89" w:rsidRPr="00FC3DBA">
              <w:rPr>
                <w:rFonts w:ascii="Sylfaen" w:hAnsi="Sylfaen" w:cs="Sylfaen"/>
                <w:sz w:val="22"/>
                <w:szCs w:val="22"/>
                <w:lang w:val="ka-GE"/>
              </w:rPr>
              <w:t>5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%) გადამზადებულია შ</w:t>
            </w:r>
            <w:r w:rsidR="0097784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ეზღუდული 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</w:t>
            </w:r>
            <w:r w:rsidR="0097784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ესაძლებლობის 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</w:t>
            </w:r>
            <w:r w:rsidR="0097784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ქონე 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პ</w:t>
            </w:r>
            <w:r w:rsidR="0097784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ირთა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საკითხებზე</w:t>
            </w:r>
          </w:p>
        </w:tc>
        <w:tc>
          <w:tcPr>
            <w:tcW w:w="6765" w:type="dxa"/>
            <w:gridSpan w:val="26"/>
            <w:shd w:val="clear" w:color="auto" w:fill="auto"/>
          </w:tcPr>
          <w:p w14:paraId="124D9B9A" w14:textId="5483B3A8" w:rsidR="004936FF" w:rsidRPr="00FC3DBA" w:rsidRDefault="004936FF" w:rsidP="004936FF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lang w:val="ka-GE"/>
              </w:rPr>
              <w:lastRenderedPageBreak/>
              <w:t>დაფინანსების წყარო</w:t>
            </w:r>
          </w:p>
        </w:tc>
      </w:tr>
      <w:tr w:rsidR="004936FF" w:rsidRPr="00FC3DBA" w14:paraId="5F397CEA" w14:textId="711A1D6E" w:rsidTr="00BD1A69">
        <w:trPr>
          <w:trHeight w:val="418"/>
        </w:trPr>
        <w:tc>
          <w:tcPr>
            <w:tcW w:w="1301" w:type="dxa"/>
            <w:vMerge/>
            <w:shd w:val="clear" w:color="auto" w:fill="auto"/>
          </w:tcPr>
          <w:p w14:paraId="4D813459" w14:textId="77777777" w:rsidR="004936FF" w:rsidRPr="00FC3DBA" w:rsidRDefault="004936FF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39" w:type="dxa"/>
            <w:vMerge/>
            <w:shd w:val="clear" w:color="auto" w:fill="auto"/>
          </w:tcPr>
          <w:p w14:paraId="70C20B54" w14:textId="77777777" w:rsidR="004936FF" w:rsidRPr="00FC3DBA" w:rsidRDefault="004936F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875" w:type="dxa"/>
            <w:gridSpan w:val="13"/>
            <w:shd w:val="clear" w:color="auto" w:fill="auto"/>
          </w:tcPr>
          <w:p w14:paraId="599851F2" w14:textId="6B642095" w:rsidR="004936FF" w:rsidRPr="00FC3DBA" w:rsidRDefault="004936FF" w:rsidP="004936FF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276" w:type="dxa"/>
            <w:gridSpan w:val="7"/>
            <w:shd w:val="clear" w:color="auto" w:fill="auto"/>
          </w:tcPr>
          <w:p w14:paraId="656FD871" w14:textId="01AE5024" w:rsidR="004936FF" w:rsidRPr="00FC3DBA" w:rsidRDefault="004936FF" w:rsidP="004936FF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14" w:type="dxa"/>
            <w:gridSpan w:val="6"/>
            <w:shd w:val="clear" w:color="auto" w:fill="auto"/>
          </w:tcPr>
          <w:p w14:paraId="11E7FBA7" w14:textId="355E632D" w:rsidR="004936FF" w:rsidRPr="00FC3DBA" w:rsidRDefault="004936FF" w:rsidP="004936FF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დეფიციტი</w:t>
            </w:r>
          </w:p>
        </w:tc>
      </w:tr>
      <w:tr w:rsidR="004936FF" w:rsidRPr="00FC3DBA" w14:paraId="150F3831" w14:textId="2208CBEC" w:rsidTr="00BD1A69">
        <w:trPr>
          <w:trHeight w:val="410"/>
        </w:trPr>
        <w:tc>
          <w:tcPr>
            <w:tcW w:w="1301" w:type="dxa"/>
            <w:vMerge/>
            <w:shd w:val="clear" w:color="auto" w:fill="auto"/>
          </w:tcPr>
          <w:p w14:paraId="7FC77E05" w14:textId="77777777" w:rsidR="004936FF" w:rsidRPr="00FC3DBA" w:rsidRDefault="004936FF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39" w:type="dxa"/>
            <w:vMerge/>
            <w:shd w:val="clear" w:color="auto" w:fill="auto"/>
          </w:tcPr>
          <w:p w14:paraId="233A77B6" w14:textId="77777777" w:rsidR="004936FF" w:rsidRPr="00FC3DBA" w:rsidRDefault="004936F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875" w:type="dxa"/>
            <w:gridSpan w:val="13"/>
            <w:shd w:val="clear" w:color="auto" w:fill="auto"/>
          </w:tcPr>
          <w:p w14:paraId="51874D8B" w14:textId="3A941A29" w:rsidR="004936FF" w:rsidRPr="00FC3DBA" w:rsidRDefault="00030074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27 500</w:t>
            </w:r>
          </w:p>
        </w:tc>
        <w:tc>
          <w:tcPr>
            <w:tcW w:w="2276" w:type="dxa"/>
            <w:gridSpan w:val="7"/>
            <w:shd w:val="clear" w:color="auto" w:fill="auto"/>
          </w:tcPr>
          <w:p w14:paraId="7C80F279" w14:textId="77777777" w:rsidR="004936FF" w:rsidRPr="00FC3DBA" w:rsidRDefault="004936F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1614" w:type="dxa"/>
            <w:gridSpan w:val="6"/>
            <w:shd w:val="clear" w:color="auto" w:fill="auto"/>
          </w:tcPr>
          <w:p w14:paraId="4683F05B" w14:textId="77777777" w:rsidR="004936FF" w:rsidRPr="00FC3DBA" w:rsidRDefault="004936F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4936FF" w:rsidRPr="00FC3DBA" w14:paraId="7839FB33" w14:textId="77777777" w:rsidTr="00305339">
        <w:trPr>
          <w:trHeight w:val="575"/>
        </w:trPr>
        <w:tc>
          <w:tcPr>
            <w:tcW w:w="1301" w:type="dxa"/>
            <w:vMerge/>
            <w:shd w:val="clear" w:color="auto" w:fill="auto"/>
          </w:tcPr>
          <w:p w14:paraId="74F5B0A0" w14:textId="77777777" w:rsidR="004936FF" w:rsidRPr="00FC3DBA" w:rsidRDefault="004936FF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1085CDEF" w14:textId="43AF8787" w:rsidR="004936FF" w:rsidRPr="00FC3DBA" w:rsidRDefault="004936FF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 წლის IV კვარტალი</w:t>
            </w:r>
          </w:p>
        </w:tc>
      </w:tr>
      <w:tr w:rsidR="004936FF" w:rsidRPr="00FC3DBA" w14:paraId="1F91EB55" w14:textId="77777777" w:rsidTr="00305339">
        <w:trPr>
          <w:trHeight w:val="575"/>
        </w:trPr>
        <w:tc>
          <w:tcPr>
            <w:tcW w:w="1301" w:type="dxa"/>
            <w:vMerge/>
            <w:shd w:val="clear" w:color="auto" w:fill="auto"/>
          </w:tcPr>
          <w:p w14:paraId="159475DD" w14:textId="77777777" w:rsidR="004936FF" w:rsidRPr="00FC3DBA" w:rsidRDefault="004936FF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7B7A5814" w14:textId="44C39657" w:rsidR="004936FF" w:rsidRPr="00FC3DBA" w:rsidRDefault="004936FF" w:rsidP="004936FF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იუსტიციის სამინისტროს სსიპ „</w:t>
            </w:r>
            <w:r w:rsidR="003E4CC0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სახელმწიფო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სერვისების განვითარების სააგენტო“</w:t>
            </w:r>
          </w:p>
        </w:tc>
      </w:tr>
      <w:tr w:rsidR="00ED258D" w:rsidRPr="00FC3DBA" w14:paraId="561421D3" w14:textId="77777777" w:rsidTr="00305339">
        <w:trPr>
          <w:trHeight w:val="501"/>
        </w:trPr>
        <w:tc>
          <w:tcPr>
            <w:tcW w:w="1301" w:type="dxa"/>
            <w:shd w:val="clear" w:color="auto" w:fill="auto"/>
          </w:tcPr>
          <w:p w14:paraId="693BC04E" w14:textId="77777777" w:rsidR="00ED258D" w:rsidRPr="00FC3DBA" w:rsidRDefault="00ED258D" w:rsidP="00ED258D">
            <w:pPr>
              <w:jc w:val="both"/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  <w:t>აქტივობა</w:t>
            </w:r>
          </w:p>
          <w:p w14:paraId="13C3009D" w14:textId="183BBB4B" w:rsidR="00ED258D" w:rsidRPr="00FC3DBA" w:rsidRDefault="00ED258D" w:rsidP="00ED258D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color w:val="000000" w:themeColor="text1"/>
                <w:sz w:val="22"/>
                <w:szCs w:val="22"/>
                <w:lang w:val="ka-GE"/>
              </w:rPr>
              <w:t>2.2.13.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3AFB4F0B" w14:textId="1779B1B6" w:rsidR="00ED258D" w:rsidRPr="00FC3DBA" w:rsidRDefault="00382178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იუსტიციის სა</w:t>
            </w:r>
            <w:r w:rsidR="000D79E8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მინისტროს სტრუქტურული ერთეულ</w:t>
            </w:r>
            <w:r w:rsidR="004D221C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ებ</w:t>
            </w:r>
            <w:r w:rsidR="000D79E8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ის </w:t>
            </w:r>
            <w:r w:rsidR="003552B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–</w:t>
            </w:r>
            <w:r w:rsidR="000D79E8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ანალიტიკური და სამართალშემოქმედების დეპარტამენტ</w:t>
            </w:r>
            <w:proofErr w:type="spellStart"/>
            <w:r w:rsidR="003552B7">
              <w:rPr>
                <w:rFonts w:ascii="Sylfaen" w:hAnsi="Sylfaen"/>
                <w:color w:val="000000" w:themeColor="text1"/>
                <w:sz w:val="22"/>
                <w:szCs w:val="22"/>
              </w:rPr>
              <w:t>ებ</w:t>
            </w:r>
            <w:proofErr w:type="spellEnd"/>
            <w:r w:rsidR="000D79E8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ისა და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იუსტიციის სამინისტროს </w:t>
            </w:r>
            <w:r w:rsidR="003552B7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სისტემაში შემავალი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სახელმწიფო საქვეუწყებო დაწესებულება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სპეციალური პენიტენციური სამსახურის თანამშრომლებისათვის შეზღუდული შესაძლებლობის მქონე პირთა გენდერულად მგრძნობიარე საკითხებზე ტრენინგის ჩატარება</w:t>
            </w:r>
          </w:p>
        </w:tc>
      </w:tr>
      <w:tr w:rsidR="00ED258D" w:rsidRPr="00FC3DBA" w14:paraId="07C80C0D" w14:textId="076CCFE9" w:rsidTr="00BD1A69">
        <w:trPr>
          <w:trHeight w:val="501"/>
        </w:trPr>
        <w:tc>
          <w:tcPr>
            <w:tcW w:w="1301" w:type="dxa"/>
            <w:vMerge w:val="restart"/>
            <w:shd w:val="clear" w:color="auto" w:fill="auto"/>
          </w:tcPr>
          <w:p w14:paraId="0BBC78C0" w14:textId="77777777" w:rsidR="00ED258D" w:rsidRPr="00FC3DBA" w:rsidRDefault="00ED258D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 w:val="restart"/>
            <w:shd w:val="clear" w:color="auto" w:fill="auto"/>
          </w:tcPr>
          <w:p w14:paraId="5A56DE18" w14:textId="77777777" w:rsidR="00ED258D" w:rsidRPr="00FC3DBA" w:rsidRDefault="00ED258D" w:rsidP="00ED258D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აქტივობის შედეგის ინდიკატორი  </w:t>
            </w:r>
          </w:p>
          <w:p w14:paraId="58844E9C" w14:textId="5EB46F03" w:rsidR="00ED258D" w:rsidRPr="00FC3DBA" w:rsidRDefault="00ED258D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  <w:p w14:paraId="4B13A6E6" w14:textId="093243DF" w:rsidR="00382178" w:rsidRPr="00FC3DBA" w:rsidRDefault="00382178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 xml:space="preserve">შეზღუდული შესაძლებლობის მქონე პირთა გენდერულად მგრძნობიარე საკითხებზე ტრენინგი გავლილი აქვთ იუსტიციის სამინისტროს სტრუქტურული </w:t>
            </w:r>
            <w:r w:rsidR="000D79E8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 xml:space="preserve">ერთეულის </w:t>
            </w:r>
            <w:r w:rsidR="000D79E8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ანალიტიკური და სამართალშემოქმედების დეპარტამენტ</w:t>
            </w:r>
            <w:r w:rsidR="003552B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ებ</w:t>
            </w:r>
            <w:r w:rsidR="000D79E8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ისა</w:t>
            </w:r>
            <w:r w:rsidRPr="00FC3DBA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 xml:space="preserve"> და იუსტიციის სამინისტროს </w:t>
            </w:r>
            <w:r w:rsidR="003552B7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 xml:space="preserve">სისტემაში შემავალი </w:t>
            </w:r>
            <w:r w:rsidRPr="00FC3DBA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>სახელმწიფო საქვეუწყებო დაწესებულება – სპეციალური პენიტენციური სამსახურის</w:t>
            </w:r>
            <w:r w:rsidR="00056C76" w:rsidRPr="00FC3DBA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 xml:space="preserve"> 15-მდე</w:t>
            </w:r>
            <w:r w:rsidRPr="00FC3DBA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 xml:space="preserve"> </w:t>
            </w:r>
            <w:r w:rsidR="00056C76" w:rsidRPr="00FC3DBA">
              <w:rPr>
                <w:rFonts w:ascii="Sylfaen" w:eastAsia="Calibri" w:hAnsi="Sylfaen"/>
                <w:sz w:val="22"/>
                <w:szCs w:val="22"/>
                <w:lang w:val="ka-GE" w:eastAsia="en-US"/>
              </w:rPr>
              <w:t>თანამშრომელს</w:t>
            </w:r>
          </w:p>
          <w:p w14:paraId="587125E8" w14:textId="0855A414" w:rsidR="00382178" w:rsidRPr="00FC3DBA" w:rsidRDefault="00382178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6706" w:type="dxa"/>
            <w:gridSpan w:val="23"/>
            <w:shd w:val="clear" w:color="auto" w:fill="auto"/>
          </w:tcPr>
          <w:p w14:paraId="7470D1DE" w14:textId="4C2B569B" w:rsidR="00ED258D" w:rsidRPr="00FC3DBA" w:rsidRDefault="00ED258D" w:rsidP="00ED258D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ED258D" w:rsidRPr="00FC3DBA" w14:paraId="5866CE74" w14:textId="64A3F0E2" w:rsidTr="00BD1A69">
        <w:trPr>
          <w:trHeight w:val="501"/>
        </w:trPr>
        <w:tc>
          <w:tcPr>
            <w:tcW w:w="1301" w:type="dxa"/>
            <w:vMerge/>
            <w:shd w:val="clear" w:color="auto" w:fill="auto"/>
          </w:tcPr>
          <w:p w14:paraId="168EFB85" w14:textId="77777777" w:rsidR="00ED258D" w:rsidRPr="00FC3DBA" w:rsidRDefault="00ED258D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/>
            <w:shd w:val="clear" w:color="auto" w:fill="auto"/>
          </w:tcPr>
          <w:p w14:paraId="0653D032" w14:textId="77777777" w:rsidR="00ED258D" w:rsidRPr="00FC3DBA" w:rsidRDefault="00ED258D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959" w:type="dxa"/>
            <w:gridSpan w:val="12"/>
            <w:shd w:val="clear" w:color="auto" w:fill="auto"/>
          </w:tcPr>
          <w:p w14:paraId="68EE36AB" w14:textId="74B7C22D" w:rsidR="00ED258D" w:rsidRPr="00FC3DBA" w:rsidRDefault="00ED258D" w:rsidP="00ED258D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119" w:type="dxa"/>
            <w:gridSpan w:val="4"/>
            <w:shd w:val="clear" w:color="auto" w:fill="auto"/>
          </w:tcPr>
          <w:p w14:paraId="19CD34B5" w14:textId="14847DFE" w:rsidR="00ED258D" w:rsidRPr="00FC3DBA" w:rsidRDefault="00ED258D" w:rsidP="00ED258D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05D0B50" w14:textId="6DBE77EE" w:rsidR="00ED258D" w:rsidRPr="00FC3DBA" w:rsidRDefault="00ED258D" w:rsidP="00ED258D">
            <w:pPr>
              <w:pStyle w:val="m4480325967132691962msolistparagraph"/>
              <w:spacing w:before="0" w:beforeAutospacing="0" w:after="0" w:afterAutospacing="0" w:line="276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დეფიციტი</w:t>
            </w:r>
          </w:p>
        </w:tc>
      </w:tr>
      <w:tr w:rsidR="00ED258D" w:rsidRPr="00FC3DBA" w14:paraId="0FEE3165" w14:textId="7C515A33" w:rsidTr="00BD1A69">
        <w:trPr>
          <w:trHeight w:val="501"/>
        </w:trPr>
        <w:tc>
          <w:tcPr>
            <w:tcW w:w="1301" w:type="dxa"/>
            <w:vMerge/>
            <w:shd w:val="clear" w:color="auto" w:fill="auto"/>
          </w:tcPr>
          <w:p w14:paraId="60E89EB2" w14:textId="77777777" w:rsidR="00ED258D" w:rsidRPr="00FC3DBA" w:rsidRDefault="00ED258D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498" w:type="dxa"/>
            <w:gridSpan w:val="4"/>
            <w:vMerge/>
            <w:shd w:val="clear" w:color="auto" w:fill="auto"/>
          </w:tcPr>
          <w:p w14:paraId="571D08FA" w14:textId="77777777" w:rsidR="00ED258D" w:rsidRPr="00FC3DBA" w:rsidRDefault="00ED258D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959" w:type="dxa"/>
            <w:gridSpan w:val="12"/>
            <w:shd w:val="clear" w:color="auto" w:fill="auto"/>
          </w:tcPr>
          <w:p w14:paraId="0FC86E3B" w14:textId="69CA46A5" w:rsidR="00ED258D" w:rsidRPr="00FC3DBA" w:rsidRDefault="00056C76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119" w:type="dxa"/>
            <w:gridSpan w:val="4"/>
            <w:shd w:val="clear" w:color="auto" w:fill="auto"/>
          </w:tcPr>
          <w:p w14:paraId="073A792F" w14:textId="77777777" w:rsidR="00ED258D" w:rsidRPr="00FC3DBA" w:rsidRDefault="00ED258D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auto"/>
          </w:tcPr>
          <w:p w14:paraId="57FE5468" w14:textId="77777777" w:rsidR="00ED258D" w:rsidRPr="00FC3DBA" w:rsidRDefault="00ED258D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ED258D" w:rsidRPr="00FC3DBA" w14:paraId="0CB3AA1A" w14:textId="77777777" w:rsidTr="00305339">
        <w:trPr>
          <w:trHeight w:val="501"/>
        </w:trPr>
        <w:tc>
          <w:tcPr>
            <w:tcW w:w="1301" w:type="dxa"/>
            <w:vMerge/>
            <w:shd w:val="clear" w:color="auto" w:fill="auto"/>
          </w:tcPr>
          <w:p w14:paraId="78B027EB" w14:textId="77777777" w:rsidR="00ED258D" w:rsidRPr="00FC3DBA" w:rsidRDefault="00ED258D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18F867D2" w14:textId="658EEC4D" w:rsidR="00ED258D" w:rsidRPr="00FC3DBA" w:rsidRDefault="00382178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შესრულების ვადა:</w:t>
            </w:r>
            <w:r w:rsidR="008B6999"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8B6999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 წლის I</w:t>
            </w:r>
            <w:r w:rsidR="008B6999" w:rsidRPr="00FC3DBA">
              <w:rPr>
                <w:rFonts w:ascii="Sylfaen" w:hAnsi="Sylfaen" w:cs="Sylfaen"/>
                <w:bCs/>
                <w:sz w:val="22"/>
                <w:szCs w:val="22"/>
              </w:rPr>
              <w:t>II</w:t>
            </w:r>
            <w:r w:rsidR="008B6999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ED258D" w:rsidRPr="00FC3DBA" w14:paraId="52804C23" w14:textId="77777777" w:rsidTr="00305339">
        <w:trPr>
          <w:trHeight w:val="501"/>
        </w:trPr>
        <w:tc>
          <w:tcPr>
            <w:tcW w:w="1301" w:type="dxa"/>
            <w:vMerge/>
            <w:shd w:val="clear" w:color="auto" w:fill="auto"/>
          </w:tcPr>
          <w:p w14:paraId="74BEB062" w14:textId="77777777" w:rsidR="00ED258D" w:rsidRPr="00FC3DBA" w:rsidRDefault="00ED258D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5281A413" w14:textId="750FBB63" w:rsidR="00ED258D" w:rsidRPr="00FC3DBA" w:rsidRDefault="00382178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8B6999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</w:t>
            </w:r>
            <w:r w:rsidR="008B6999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იუსტიციის სამინისტრო სისტემაში შემავალ უწყებებთან კოორდინაციით</w:t>
            </w:r>
          </w:p>
        </w:tc>
      </w:tr>
      <w:tr w:rsidR="00031AD6" w:rsidRPr="00FC3DBA" w14:paraId="16041492" w14:textId="77777777" w:rsidTr="00305339">
        <w:trPr>
          <w:trHeight w:val="701"/>
        </w:trPr>
        <w:tc>
          <w:tcPr>
            <w:tcW w:w="1301" w:type="dxa"/>
            <w:shd w:val="clear" w:color="auto" w:fill="FFC000" w:themeFill="accent4"/>
          </w:tcPr>
          <w:p w14:paraId="5868DC65" w14:textId="77777777" w:rsidR="00031AD6" w:rsidRPr="00FC3DBA" w:rsidRDefault="00031AD6" w:rsidP="00AE3662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მიზანი 3.</w:t>
            </w:r>
          </w:p>
        </w:tc>
        <w:tc>
          <w:tcPr>
            <w:tcW w:w="12204" w:type="dxa"/>
            <w:gridSpan w:val="27"/>
            <w:shd w:val="clear" w:color="auto" w:fill="FFC000" w:themeFill="accent4"/>
          </w:tcPr>
          <w:p w14:paraId="49DBF2F2" w14:textId="22E0C32B" w:rsidR="00031AD6" w:rsidRPr="00FC3DBA" w:rsidRDefault="00031AD6" w:rsidP="00AE3662">
            <w:pPr>
              <w:pStyle w:val="m4480325967132691962msolistparagraph"/>
              <w:spacing w:before="0" w:beforeAutospacing="0" w:after="0" w:afterAutospacing="0" w:line="276" w:lineRule="auto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</w:t>
            </w:r>
            <w:r w:rsidR="003955DB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</w:t>
            </w:r>
            <w:r w:rsidR="003955DB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</w:t>
            </w:r>
            <w:r w:rsidR="003955DB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პირებისთვის საქართველოს იუსტიციის სამინისტროს სისტემაში არსებულ სერვისებზე მისაწვდომობის გაზრდა ინფრასტრუქტურის </w:t>
            </w:r>
            <w:r w:rsidR="004A4FA1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განვითარების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გზით</w:t>
            </w:r>
          </w:p>
        </w:tc>
      </w:tr>
      <w:tr w:rsidR="00031AD6" w:rsidRPr="00FC3DBA" w14:paraId="0E5CBD0C" w14:textId="77777777" w:rsidTr="00305339">
        <w:trPr>
          <w:trHeight w:val="701"/>
        </w:trPr>
        <w:tc>
          <w:tcPr>
            <w:tcW w:w="1301" w:type="dxa"/>
            <w:shd w:val="clear" w:color="auto" w:fill="D9D9D9" w:themeFill="background1" w:themeFillShade="D9"/>
          </w:tcPr>
          <w:p w14:paraId="3595D2AC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ამოცანა 3.1.</w:t>
            </w:r>
          </w:p>
        </w:tc>
        <w:tc>
          <w:tcPr>
            <w:tcW w:w="12204" w:type="dxa"/>
            <w:gridSpan w:val="27"/>
            <w:shd w:val="clear" w:color="auto" w:fill="D9D9D9" w:themeFill="background1" w:themeFillShade="D9"/>
          </w:tcPr>
          <w:p w14:paraId="4FBFDBB6" w14:textId="5AD40084" w:rsidR="00031AD6" w:rsidRPr="00FC3DBA" w:rsidRDefault="00AE1CF2" w:rsidP="002F573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3955D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3955D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3955DB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პირებისთვის საქართველოს იუსტიციის სამინისტროს სისტემაში არსებულ ინფრასტრუქტურაზე მისაწვდომობის საჭიროებების გამოვლენა და  მისაწვდომობის </w:t>
            </w:r>
            <w:r w:rsidR="002F573A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ეტაპობრივად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უზრუნველყოფა</w:t>
            </w:r>
          </w:p>
        </w:tc>
      </w:tr>
      <w:tr w:rsidR="00257499" w:rsidRPr="00FC3DBA" w14:paraId="788B200B" w14:textId="77777777" w:rsidTr="00BD1A69">
        <w:trPr>
          <w:trHeight w:val="2510"/>
        </w:trPr>
        <w:tc>
          <w:tcPr>
            <w:tcW w:w="1301" w:type="dxa"/>
          </w:tcPr>
          <w:p w14:paraId="16CD265E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</w:tcPr>
          <w:p w14:paraId="57458FAE" w14:textId="75CA36BF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საბაზისო მაჩვენებელი (202</w:t>
            </w:r>
            <w:r w:rsidR="00CF214F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4B6A1F69" w14:textId="77777777" w:rsidR="00257499" w:rsidRPr="00FC3DBA" w:rsidRDefault="00257499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730FD666" w14:textId="689063D3" w:rsidR="00031AD6" w:rsidRPr="00FC3DBA" w:rsidRDefault="00031AD6" w:rsidP="00031AD6">
            <w:pPr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საქართველოს იუსტიციის სამინისტროს სისტემაში არსებული</w:t>
            </w:r>
            <w:r w:rsidR="00D73EB3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513151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შენობები საჭიროებს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513151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მისაწვდომობის სტანდარტების გათვალისწინებას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და შ</w:t>
            </w:r>
            <w:r w:rsidR="004B22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</w:t>
            </w:r>
            <w:r w:rsidR="004B22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</w:t>
            </w:r>
            <w:r w:rsidR="004B22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პირთა </w:t>
            </w:r>
            <w:r w:rsidR="00513151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საჭიროებებზე მორგებას</w:t>
            </w:r>
          </w:p>
          <w:p w14:paraId="22A5F482" w14:textId="38154C04" w:rsidR="00031AD6" w:rsidRPr="00FC3DBA" w:rsidRDefault="00031AD6" w:rsidP="00031AD6">
            <w:pPr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</w:tcPr>
          <w:p w14:paraId="53A1E116" w14:textId="3612B9E2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სამიზნე მაჩვენებელი (202</w:t>
            </w:r>
            <w:r w:rsidR="00CF214F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)</w:t>
            </w:r>
          </w:p>
          <w:p w14:paraId="7E3FAB36" w14:textId="77777777" w:rsidR="00257499" w:rsidRPr="00FC3DBA" w:rsidRDefault="00257499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35837F62" w14:textId="3F8DB447" w:rsidR="00031AD6" w:rsidRPr="00FC3DBA" w:rsidRDefault="006E740F" w:rsidP="006D74A9">
            <w:pPr>
              <w:spacing w:after="120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დაწყებულია 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საქართველოს იუსტიციის სამინისტროს სისტემაში არსებული, დამატებით</w:t>
            </w:r>
            <w:r w:rsidR="00105567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, სულ მცირე,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  <w:r w:rsidR="00C36F68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შენობის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მისაწვდომობის უზრუნველყოფის ღონისძიებები</w:t>
            </w:r>
            <w:r w:rsidR="00105567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რომელიც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მორგებული იქნება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შ</w:t>
            </w:r>
            <w:r w:rsidR="004B22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ეზღუდული 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</w:t>
            </w:r>
            <w:r w:rsidR="004B22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ესაძლებლობის 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</w:t>
            </w:r>
            <w:r w:rsidR="004B22C0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ქონე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პირთა საჭიროებებს</w:t>
            </w:r>
            <w:r w:rsidR="00956553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;</w:t>
            </w:r>
            <w:r w:rsidR="00031AD6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14:paraId="658D4B35" w14:textId="1B2257A9" w:rsidR="00031AD6" w:rsidRPr="00FC3DBA" w:rsidRDefault="00031AD6" w:rsidP="006E740F">
            <w:pPr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აღწერილია და შეფასებულია საქართველოს იუსტიციის სამინისტროს სისტემაში შემავალი, სულ მცირე, დამატებით </w:t>
            </w:r>
            <w:r w:rsidR="00CA57D3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6E740F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5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ერთეულის ინფრასტრუქტურის </w:t>
            </w:r>
            <w:r w:rsidR="00AE3662"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მისაწვდომობის</w:t>
            </w: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საჭიროებები</w:t>
            </w:r>
          </w:p>
        </w:tc>
      </w:tr>
      <w:tr w:rsidR="00031AD6" w:rsidRPr="00FC3DBA" w14:paraId="08E9D95B" w14:textId="77777777" w:rsidTr="00305339">
        <w:trPr>
          <w:trHeight w:val="800"/>
        </w:trPr>
        <w:tc>
          <w:tcPr>
            <w:tcW w:w="1301" w:type="dxa"/>
          </w:tcPr>
          <w:p w14:paraId="0C594680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აქტივობა 3.1.1. </w:t>
            </w:r>
          </w:p>
        </w:tc>
        <w:tc>
          <w:tcPr>
            <w:tcW w:w="12204" w:type="dxa"/>
            <w:gridSpan w:val="27"/>
          </w:tcPr>
          <w:p w14:paraId="57F263C1" w14:textId="1E709472" w:rsidR="00031AD6" w:rsidRPr="00FC3DBA" w:rsidRDefault="00031AD6" w:rsidP="00396E7D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საქართველოს იუსტიციის სამინისტროსა და მის</w:t>
            </w:r>
            <w:r w:rsidR="00482623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ი მმართველობის სფეროში მოქმედი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უწყებების შენობა-ნაგებობების იდენტიფიცირება და შესაბამისი სტატუსის მინიჭება </w:t>
            </w:r>
            <w:r w:rsidR="00ED17C2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(</w:t>
            </w:r>
            <w:r w:rsidR="006E510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მისაწვდომი</w:t>
            </w:r>
            <w:r w:rsidR="001279D9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/ნაწილობრივ მისაწვდომი/მიუწვდომელი</w:t>
            </w:r>
            <w:r w:rsidR="00ED17C2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)</w:t>
            </w:r>
          </w:p>
        </w:tc>
      </w:tr>
      <w:tr w:rsidR="00257499" w:rsidRPr="00FC3DBA" w14:paraId="08C22C3F" w14:textId="77777777" w:rsidTr="00BD1A69">
        <w:trPr>
          <w:trHeight w:val="422"/>
        </w:trPr>
        <w:tc>
          <w:tcPr>
            <w:tcW w:w="1301" w:type="dxa"/>
            <w:vMerge w:val="restart"/>
          </w:tcPr>
          <w:p w14:paraId="0E441D4D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6624D103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2D734937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3ACC96C0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55C0206F" w14:textId="77C1714A" w:rsidR="00070BB5" w:rsidRPr="00FC3DBA" w:rsidRDefault="00070BB5" w:rsidP="00031AD6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აქტივობის შედეგის ინდიკატორი </w:t>
            </w:r>
          </w:p>
          <w:p w14:paraId="532424FC" w14:textId="77777777" w:rsidR="00070BB5" w:rsidRPr="00FC3DBA" w:rsidRDefault="00070BB5" w:rsidP="00031AD6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0ED4AF42" w14:textId="4B29578F" w:rsidR="00070BB5" w:rsidRPr="00FC3DBA" w:rsidRDefault="00070BB5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იდენტიფიცირებულია შენობა-ნაგებობები და მინიჭებულია შესაბამისი სტატუსი</w:t>
            </w:r>
          </w:p>
        </w:tc>
        <w:tc>
          <w:tcPr>
            <w:tcW w:w="6624" w:type="dxa"/>
            <w:gridSpan w:val="21"/>
          </w:tcPr>
          <w:p w14:paraId="10543000" w14:textId="77777777" w:rsidR="00070BB5" w:rsidRPr="00FC3DBA" w:rsidRDefault="00070BB5" w:rsidP="00031AD6">
            <w:pPr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0FF9C46C" w14:textId="77777777" w:rsidTr="00BD1A69">
        <w:trPr>
          <w:trHeight w:val="368"/>
        </w:trPr>
        <w:tc>
          <w:tcPr>
            <w:tcW w:w="1301" w:type="dxa"/>
            <w:vMerge/>
          </w:tcPr>
          <w:p w14:paraId="1C2821DD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4AA7DEDF" w14:textId="77777777" w:rsidR="00070BB5" w:rsidRPr="00FC3DBA" w:rsidRDefault="00070BB5" w:rsidP="00031AD6">
            <w:pP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251DE4B5" w14:textId="109142B0" w:rsidR="00070BB5" w:rsidRPr="00FC3DBA" w:rsidRDefault="00070BB5" w:rsidP="00257499">
            <w:pPr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160" w:type="dxa"/>
            <w:gridSpan w:val="7"/>
          </w:tcPr>
          <w:p w14:paraId="38CCF901" w14:textId="5FFB91D5" w:rsidR="00070BB5" w:rsidRPr="00FC3DBA" w:rsidRDefault="00070BB5" w:rsidP="00396E7D">
            <w:pPr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797" w:type="dxa"/>
            <w:gridSpan w:val="10"/>
          </w:tcPr>
          <w:p w14:paraId="2A79713C" w14:textId="77777777" w:rsidR="00070BB5" w:rsidRPr="00FC3DBA" w:rsidRDefault="00070BB5" w:rsidP="00031AD6">
            <w:pPr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382519B1" w14:textId="77777777" w:rsidTr="00BD1A69">
        <w:trPr>
          <w:trHeight w:val="692"/>
        </w:trPr>
        <w:tc>
          <w:tcPr>
            <w:tcW w:w="1301" w:type="dxa"/>
            <w:vMerge/>
          </w:tcPr>
          <w:p w14:paraId="7BF10A7E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692C8ADE" w14:textId="77777777" w:rsidR="00070BB5" w:rsidRPr="00FC3DBA" w:rsidRDefault="00070BB5" w:rsidP="00031AD6">
            <w:pP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6CD853AB" w14:textId="1648CEF3" w:rsidR="00070BB5" w:rsidRPr="00FC3DBA" w:rsidRDefault="00070BB5" w:rsidP="00031AD6">
            <w:pP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160" w:type="dxa"/>
            <w:gridSpan w:val="7"/>
          </w:tcPr>
          <w:p w14:paraId="420EABFA" w14:textId="145CBF22" w:rsidR="00070BB5" w:rsidRPr="00FC3DBA" w:rsidRDefault="00070BB5" w:rsidP="00031AD6">
            <w:pP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  <w:tc>
          <w:tcPr>
            <w:tcW w:w="1797" w:type="dxa"/>
            <w:gridSpan w:val="10"/>
          </w:tcPr>
          <w:p w14:paraId="47E85C2E" w14:textId="77777777" w:rsidR="00070BB5" w:rsidRPr="00FC3DBA" w:rsidRDefault="00070BB5" w:rsidP="00031AD6">
            <w:pPr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</w:p>
        </w:tc>
      </w:tr>
      <w:tr w:rsidR="00070BB5" w:rsidRPr="00FC3DBA" w14:paraId="4049BABC" w14:textId="77777777" w:rsidTr="00305339">
        <w:trPr>
          <w:trHeight w:val="575"/>
        </w:trPr>
        <w:tc>
          <w:tcPr>
            <w:tcW w:w="1301" w:type="dxa"/>
            <w:vMerge/>
          </w:tcPr>
          <w:p w14:paraId="025771FF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6FBCFD2E" w14:textId="796F9E17" w:rsidR="00070BB5" w:rsidRPr="00FC3DBA" w:rsidRDefault="00070BB5" w:rsidP="00031AD6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951B16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წლის III კვარტალი </w:t>
            </w:r>
          </w:p>
        </w:tc>
      </w:tr>
      <w:tr w:rsidR="00070BB5" w:rsidRPr="00FC3DBA" w14:paraId="48CBEEF9" w14:textId="77777777" w:rsidTr="00305339">
        <w:trPr>
          <w:trHeight w:val="530"/>
        </w:trPr>
        <w:tc>
          <w:tcPr>
            <w:tcW w:w="1301" w:type="dxa"/>
            <w:vMerge/>
          </w:tcPr>
          <w:p w14:paraId="7266918E" w14:textId="77777777" w:rsidR="00070BB5" w:rsidRPr="00FC3DBA" w:rsidRDefault="00070BB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63EAFBD4" w14:textId="65C1C96F" w:rsidR="00070BB5" w:rsidRPr="00FC3DBA" w:rsidRDefault="00070BB5" w:rsidP="00396E7D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 </w:t>
            </w:r>
            <w:r w:rsidR="00482623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მისი მმართველობის სფეროში მოქმედ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უწყებებთან კოორდინაციით</w:t>
            </w:r>
          </w:p>
        </w:tc>
      </w:tr>
      <w:tr w:rsidR="00031AD6" w:rsidRPr="00FC3DBA" w14:paraId="627BD9B2" w14:textId="77777777" w:rsidTr="00305339">
        <w:trPr>
          <w:trHeight w:val="701"/>
        </w:trPr>
        <w:tc>
          <w:tcPr>
            <w:tcW w:w="1301" w:type="dxa"/>
          </w:tcPr>
          <w:p w14:paraId="678D93CA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3.1.2.</w:t>
            </w:r>
          </w:p>
        </w:tc>
        <w:tc>
          <w:tcPr>
            <w:tcW w:w="12204" w:type="dxa"/>
            <w:gridSpan w:val="27"/>
          </w:tcPr>
          <w:p w14:paraId="3D6B8FE3" w14:textId="5FFF1559" w:rsidR="00031AD6" w:rsidRPr="00FC3DBA" w:rsidRDefault="003955DB" w:rsidP="00031AD6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სსიპ </w:t>
            </w:r>
            <w:r w:rsidR="006865D3"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„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აღსრულების ეროვნული </w:t>
            </w:r>
            <w:r w:rsidR="00D354BD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ბიუროს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“</w:t>
            </w:r>
            <w:r w:rsidR="00D354BD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ადმინისტრაციული შენობის ეზოს ტერიტორიაზე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მისაწვდომი </w:t>
            </w:r>
            <w:r w:rsidR="00D354BD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კაფეტერიის მოწყობა</w:t>
            </w:r>
          </w:p>
        </w:tc>
      </w:tr>
      <w:tr w:rsidR="00257499" w:rsidRPr="00FC3DBA" w14:paraId="3573533D" w14:textId="77777777" w:rsidTr="00BD1A69">
        <w:trPr>
          <w:trHeight w:val="368"/>
        </w:trPr>
        <w:tc>
          <w:tcPr>
            <w:tcW w:w="1301" w:type="dxa"/>
            <w:vMerge w:val="restart"/>
          </w:tcPr>
          <w:p w14:paraId="445B6086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0092CCE0" w14:textId="2CABB030" w:rsidR="00031AD6" w:rsidRPr="00FC3DBA" w:rsidRDefault="00031AD6" w:rsidP="00031AD6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5192F6B5" w14:textId="77777777" w:rsidR="00D0728E" w:rsidRPr="00FC3DBA" w:rsidRDefault="00D0728E" w:rsidP="00031AD6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02EE89EA" w14:textId="2B6259D0" w:rsidR="00FA3749" w:rsidRPr="00FC3DBA" w:rsidRDefault="006865D3" w:rsidP="00031AD6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დაწყებულია კაფეტერიის მშენებლობის ტენდერის გამოცხადების პროცედურები</w:t>
            </w:r>
          </w:p>
          <w:p w14:paraId="1ACA58D6" w14:textId="14C846A3" w:rsidR="00031AD6" w:rsidRPr="00FC3DBA" w:rsidRDefault="00031AD6" w:rsidP="00031AD6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</w:tcPr>
          <w:p w14:paraId="5FBECAB4" w14:textId="77777777" w:rsidR="00031AD6" w:rsidRPr="00FC3DBA" w:rsidRDefault="00031AD6" w:rsidP="00031AD6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დაფინანსების წყარო</w:t>
            </w:r>
          </w:p>
        </w:tc>
      </w:tr>
      <w:tr w:rsidR="00257499" w:rsidRPr="00FC3DBA" w14:paraId="14BDA76B" w14:textId="77777777" w:rsidTr="00BD1A69">
        <w:trPr>
          <w:trHeight w:val="332"/>
        </w:trPr>
        <w:tc>
          <w:tcPr>
            <w:tcW w:w="1301" w:type="dxa"/>
            <w:vMerge/>
          </w:tcPr>
          <w:p w14:paraId="244D2646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3EC22079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3864A204" w14:textId="2FB805C6" w:rsidR="00031AD6" w:rsidRPr="00FC3DBA" w:rsidRDefault="00031AD6" w:rsidP="00257499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160" w:type="dxa"/>
            <w:gridSpan w:val="7"/>
          </w:tcPr>
          <w:p w14:paraId="07A8480D" w14:textId="1BEBED71" w:rsidR="00031AD6" w:rsidRPr="00FC3DBA" w:rsidRDefault="00031AD6" w:rsidP="00031AD6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797" w:type="dxa"/>
            <w:gridSpan w:val="10"/>
          </w:tcPr>
          <w:p w14:paraId="5DE0D0F8" w14:textId="77777777" w:rsidR="00031AD6" w:rsidRPr="00FC3DBA" w:rsidRDefault="00031AD6" w:rsidP="00031AD6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0AC6D2E6" w14:textId="77777777" w:rsidTr="00BD1A69">
        <w:trPr>
          <w:trHeight w:val="557"/>
        </w:trPr>
        <w:tc>
          <w:tcPr>
            <w:tcW w:w="1301" w:type="dxa"/>
            <w:vMerge/>
          </w:tcPr>
          <w:p w14:paraId="4ACC67DF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1EB9B21A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54F24BFD" w14:textId="481CFA73" w:rsidR="00031AD6" w:rsidRPr="00FC3DBA" w:rsidRDefault="00031AD6" w:rsidP="00031AD6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7"/>
          </w:tcPr>
          <w:p w14:paraId="6E59F9C1" w14:textId="29FBBFAF" w:rsidR="00031AD6" w:rsidRPr="00FC3DBA" w:rsidRDefault="00D354BD" w:rsidP="00292BC5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1 000 000 ლარი</w:t>
            </w:r>
          </w:p>
        </w:tc>
        <w:tc>
          <w:tcPr>
            <w:tcW w:w="1797" w:type="dxa"/>
            <w:gridSpan w:val="10"/>
          </w:tcPr>
          <w:p w14:paraId="0CCF60F2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D965E3" w:rsidRPr="00FC3DBA" w14:paraId="47C62626" w14:textId="77777777" w:rsidTr="00305339">
        <w:trPr>
          <w:trHeight w:val="521"/>
        </w:trPr>
        <w:tc>
          <w:tcPr>
            <w:tcW w:w="1301" w:type="dxa"/>
            <w:vMerge/>
          </w:tcPr>
          <w:p w14:paraId="7A8BC2EB" w14:textId="77777777" w:rsidR="00D965E3" w:rsidRPr="00FC3DBA" w:rsidRDefault="00D965E3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5EC1B192" w14:textId="429E8206" w:rsidR="00D965E3" w:rsidRPr="00FC3DBA" w:rsidRDefault="00D965E3" w:rsidP="00031AD6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D354BD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წლი</w:t>
            </w:r>
            <w:r w:rsidR="00991F0C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ს </w:t>
            </w:r>
            <w:r w:rsidR="00D354BD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I-IV</w:t>
            </w:r>
            <w:r w:rsidR="00991F0C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031AD6" w:rsidRPr="00FC3DBA" w14:paraId="55DEC463" w14:textId="77777777" w:rsidTr="00305339">
        <w:trPr>
          <w:trHeight w:val="458"/>
        </w:trPr>
        <w:tc>
          <w:tcPr>
            <w:tcW w:w="1301" w:type="dxa"/>
            <w:vMerge/>
          </w:tcPr>
          <w:p w14:paraId="089570C3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6813ACF3" w14:textId="1F8BE532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სსიპ </w:t>
            </w:r>
            <w:r w:rsidR="00D965E3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„აღსრულების ეროვნული ბიურო“</w:t>
            </w:r>
          </w:p>
        </w:tc>
      </w:tr>
      <w:tr w:rsidR="00D50060" w:rsidRPr="00FC3DBA" w14:paraId="4470A1DC" w14:textId="77777777" w:rsidTr="00305339">
        <w:trPr>
          <w:trHeight w:val="755"/>
        </w:trPr>
        <w:tc>
          <w:tcPr>
            <w:tcW w:w="1301" w:type="dxa"/>
          </w:tcPr>
          <w:p w14:paraId="698AD31C" w14:textId="606ACCF8" w:rsidR="00D50060" w:rsidRPr="00FC3DBA" w:rsidRDefault="00D50060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3.1.3.</w:t>
            </w:r>
          </w:p>
        </w:tc>
        <w:tc>
          <w:tcPr>
            <w:tcW w:w="12204" w:type="dxa"/>
            <w:gridSpan w:val="27"/>
          </w:tcPr>
          <w:p w14:paraId="0DD1CB4B" w14:textId="624AA35E" w:rsidR="00D50060" w:rsidRPr="00FC3DBA" w:rsidRDefault="003E7F9C" w:rsidP="00633AD9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სსიპ „აღსრულების ეროვნული </w:t>
            </w:r>
            <w:r w:rsidR="00D354BD"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ბიუროს</w:t>
            </w:r>
            <w:r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“</w:t>
            </w:r>
            <w:r w:rsidR="00633AD9"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ინფრასტრუქტურის</w:t>
            </w:r>
            <w:r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</w:t>
            </w:r>
            <w:r w:rsidR="00633AD9"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მისაწვდომობის უზრუნველყოფა</w:t>
            </w:r>
            <w:r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 (ბიუროს </w:t>
            </w:r>
            <w:r w:rsidR="00D354BD"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ადმინისტრაციული შენობის ეზოს ჩასასვლელთან, სავარჯიშო დარბაზთან და ტერიტორიული ორგანოს ცენტრალურ ოფისებში პანდუსების მოწყობა</w:t>
            </w:r>
            <w:r w:rsidR="00633AD9" w:rsidRPr="00FC3DBA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)</w:t>
            </w:r>
          </w:p>
        </w:tc>
      </w:tr>
      <w:tr w:rsidR="00257499" w:rsidRPr="00FC3DBA" w14:paraId="707E58E3" w14:textId="4C33582B" w:rsidTr="00BD1A69">
        <w:trPr>
          <w:trHeight w:val="386"/>
        </w:trPr>
        <w:tc>
          <w:tcPr>
            <w:tcW w:w="1301" w:type="dxa"/>
            <w:vMerge w:val="restart"/>
          </w:tcPr>
          <w:p w14:paraId="5E2EF5BA" w14:textId="77777777" w:rsidR="00D50060" w:rsidRPr="00FC3DBA" w:rsidRDefault="00D50060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4649BC5A" w14:textId="77777777" w:rsidR="00D50060" w:rsidRPr="00FC3DBA" w:rsidRDefault="00D50060" w:rsidP="00D50060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B6621D7" w14:textId="77777777" w:rsidR="00FA3749" w:rsidRPr="00FC3DBA" w:rsidRDefault="00FA3749" w:rsidP="00D50060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  <w:p w14:paraId="22B2FF65" w14:textId="30EE7951" w:rsidR="006865D3" w:rsidRPr="00FC3DBA" w:rsidRDefault="006865D3" w:rsidP="006865D3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დაწყებულია მშენებლობის</w:t>
            </w:r>
            <w:r w:rsidR="001278A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პროექტის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ტენდერის გამოცხადების პროცედურები</w:t>
            </w:r>
          </w:p>
          <w:p w14:paraId="4A95D0F6" w14:textId="7950EA24" w:rsidR="00D50060" w:rsidRPr="00FC3DBA" w:rsidRDefault="00D50060" w:rsidP="00D5006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</w:tcPr>
          <w:p w14:paraId="68CA573D" w14:textId="64282CDA" w:rsidR="00D50060" w:rsidRPr="00FC3DBA" w:rsidRDefault="00D50060" w:rsidP="00D50060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5E731B65" w14:textId="63D0109F" w:rsidTr="00BD1A69">
        <w:trPr>
          <w:trHeight w:val="350"/>
        </w:trPr>
        <w:tc>
          <w:tcPr>
            <w:tcW w:w="1301" w:type="dxa"/>
            <w:vMerge/>
          </w:tcPr>
          <w:p w14:paraId="6754B73A" w14:textId="77777777" w:rsidR="00D50060" w:rsidRPr="00FC3DBA" w:rsidRDefault="00D50060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380622D5" w14:textId="77777777" w:rsidR="00D50060" w:rsidRPr="00FC3DBA" w:rsidRDefault="00D50060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6C5585A6" w14:textId="0F39D734" w:rsidR="00D50060" w:rsidRPr="00FC3DBA" w:rsidRDefault="00D50060" w:rsidP="0025749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212" w:type="dxa"/>
            <w:gridSpan w:val="8"/>
          </w:tcPr>
          <w:p w14:paraId="0F578B39" w14:textId="620C11BA" w:rsidR="00D50060" w:rsidRPr="00FC3DBA" w:rsidRDefault="00D50060" w:rsidP="00D50060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745" w:type="dxa"/>
            <w:gridSpan w:val="9"/>
          </w:tcPr>
          <w:p w14:paraId="401A876B" w14:textId="1CAB1FC0" w:rsidR="00D50060" w:rsidRPr="00FC3DBA" w:rsidRDefault="00D50060" w:rsidP="00D50060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5E4573D5" w14:textId="2F1F9152" w:rsidTr="00BD1A69">
        <w:trPr>
          <w:trHeight w:val="512"/>
        </w:trPr>
        <w:tc>
          <w:tcPr>
            <w:tcW w:w="1301" w:type="dxa"/>
            <w:vMerge/>
          </w:tcPr>
          <w:p w14:paraId="51C49D5A" w14:textId="77777777" w:rsidR="00D50060" w:rsidRPr="00FC3DBA" w:rsidRDefault="00D50060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7ED5770F" w14:textId="77777777" w:rsidR="00D50060" w:rsidRPr="00FC3DBA" w:rsidRDefault="00D50060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6644129A" w14:textId="77777777" w:rsidR="00D50060" w:rsidRPr="00FC3DBA" w:rsidRDefault="00D50060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212" w:type="dxa"/>
            <w:gridSpan w:val="8"/>
          </w:tcPr>
          <w:p w14:paraId="275DEDDE" w14:textId="69B59506" w:rsidR="00D50060" w:rsidRPr="00FC3DBA" w:rsidRDefault="00D354BD" w:rsidP="00292BC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100 000 ლარი</w:t>
            </w:r>
          </w:p>
        </w:tc>
        <w:tc>
          <w:tcPr>
            <w:tcW w:w="1745" w:type="dxa"/>
            <w:gridSpan w:val="9"/>
          </w:tcPr>
          <w:p w14:paraId="6916C097" w14:textId="77777777" w:rsidR="00D50060" w:rsidRPr="00FC3DBA" w:rsidRDefault="00D50060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D50060" w:rsidRPr="00FC3DBA" w14:paraId="31E95D20" w14:textId="77777777" w:rsidTr="00305339">
        <w:trPr>
          <w:trHeight w:val="512"/>
        </w:trPr>
        <w:tc>
          <w:tcPr>
            <w:tcW w:w="1301" w:type="dxa"/>
            <w:vMerge/>
          </w:tcPr>
          <w:p w14:paraId="34DF9669" w14:textId="77777777" w:rsidR="00D50060" w:rsidRPr="00FC3DBA" w:rsidRDefault="00D50060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009A1377" w14:textId="02FA90E0" w:rsidR="00D50060" w:rsidRPr="00FC3DBA" w:rsidRDefault="00D50060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D354BD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="00991F0C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წლის IV კვარტალი</w:t>
            </w:r>
          </w:p>
        </w:tc>
      </w:tr>
      <w:tr w:rsidR="00D50060" w:rsidRPr="00FC3DBA" w14:paraId="30DBC6D8" w14:textId="77777777" w:rsidTr="00305339">
        <w:trPr>
          <w:trHeight w:val="512"/>
        </w:trPr>
        <w:tc>
          <w:tcPr>
            <w:tcW w:w="1301" w:type="dxa"/>
            <w:vMerge/>
          </w:tcPr>
          <w:p w14:paraId="0CFC5C0A" w14:textId="77777777" w:rsidR="00D50060" w:rsidRPr="00FC3DBA" w:rsidRDefault="00D50060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48639F1C" w14:textId="02790602" w:rsidR="00D50060" w:rsidRPr="00FC3DBA" w:rsidRDefault="00D50060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სსიპ „აღსრულების ეროვნული ბიურო“</w:t>
            </w:r>
          </w:p>
        </w:tc>
      </w:tr>
      <w:tr w:rsidR="00031AD6" w:rsidRPr="00FC3DBA" w14:paraId="065647BF" w14:textId="77777777" w:rsidTr="00305339">
        <w:trPr>
          <w:trHeight w:val="701"/>
        </w:trPr>
        <w:tc>
          <w:tcPr>
            <w:tcW w:w="1301" w:type="dxa"/>
          </w:tcPr>
          <w:p w14:paraId="5E20E932" w14:textId="4FA86C4C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3.1.</w:t>
            </w:r>
            <w:r w:rsidR="006F12E8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</w:tcPr>
          <w:p w14:paraId="2F9F1E33" w14:textId="5355C8C2" w:rsidR="00031AD6" w:rsidRPr="00FC3DBA" w:rsidRDefault="006865D3" w:rsidP="00315D63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სსიპ „აღსრულების ეროვნული </w:t>
            </w:r>
            <w:r w:rsidR="00D354BD" w:rsidRPr="00FC3DBA">
              <w:rPr>
                <w:rFonts w:ascii="Sylfaen" w:hAnsi="Sylfaen"/>
                <w:sz w:val="22"/>
                <w:szCs w:val="22"/>
                <w:lang w:val="ka-GE"/>
              </w:rPr>
              <w:t>ბიუროს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="00D354BD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ადმინისტრაციული შენობის შიდა პერიმეტრზე რელიეფური ბილიკის მოწყობა</w:t>
            </w:r>
          </w:p>
        </w:tc>
      </w:tr>
      <w:tr w:rsidR="00257499" w:rsidRPr="00FC3DBA" w14:paraId="3A5811C5" w14:textId="77777777" w:rsidTr="00BD1A69">
        <w:trPr>
          <w:trHeight w:val="332"/>
        </w:trPr>
        <w:tc>
          <w:tcPr>
            <w:tcW w:w="1301" w:type="dxa"/>
            <w:vMerge w:val="restart"/>
          </w:tcPr>
          <w:p w14:paraId="370B2D39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648F20F6" w14:textId="0E0F4C5B" w:rsidR="006F12E8" w:rsidRPr="00FC3DBA" w:rsidRDefault="006F12E8" w:rsidP="006F12E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7BF10749" w14:textId="77777777" w:rsidR="00D0728E" w:rsidRPr="00FC3DBA" w:rsidRDefault="00D0728E" w:rsidP="006F12E8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29E0F3FB" w14:textId="6AF7D186" w:rsidR="00031AD6" w:rsidRPr="00FC3DBA" w:rsidRDefault="006B03F0" w:rsidP="001F5C46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დაწყებულია</w:t>
            </w:r>
            <w:r w:rsidR="001F5C4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პროექტის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="00D354BD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შესყიდვის მოსამზადებელი ეტაპი</w:t>
            </w:r>
          </w:p>
        </w:tc>
        <w:tc>
          <w:tcPr>
            <w:tcW w:w="6624" w:type="dxa"/>
            <w:gridSpan w:val="21"/>
          </w:tcPr>
          <w:p w14:paraId="35FCB27C" w14:textId="77777777" w:rsidR="00031AD6" w:rsidRPr="00FC3DBA" w:rsidRDefault="00031AD6" w:rsidP="00031AD6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17E197BE" w14:textId="77777777" w:rsidTr="00BD1A69">
        <w:trPr>
          <w:trHeight w:val="431"/>
        </w:trPr>
        <w:tc>
          <w:tcPr>
            <w:tcW w:w="1301" w:type="dxa"/>
            <w:vMerge/>
          </w:tcPr>
          <w:p w14:paraId="5FAE7A6C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439B627E" w14:textId="77777777" w:rsidR="00031AD6" w:rsidRPr="00FC3DBA" w:rsidRDefault="00031AD6" w:rsidP="00031AD6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3B1E4CC6" w14:textId="49F2B126" w:rsidR="00031AD6" w:rsidRPr="00FC3DBA" w:rsidRDefault="00031AD6" w:rsidP="00257499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160" w:type="dxa"/>
            <w:gridSpan w:val="7"/>
          </w:tcPr>
          <w:p w14:paraId="147408F8" w14:textId="36DC5FBC" w:rsidR="00031AD6" w:rsidRPr="00FC3DBA" w:rsidRDefault="00031AD6" w:rsidP="00031AD6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797" w:type="dxa"/>
            <w:gridSpan w:val="10"/>
          </w:tcPr>
          <w:p w14:paraId="4288DF0C" w14:textId="77777777" w:rsidR="00031AD6" w:rsidRPr="00FC3DBA" w:rsidRDefault="00031AD6" w:rsidP="00031AD6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42723C4A" w14:textId="77777777" w:rsidTr="00BD1A69">
        <w:trPr>
          <w:trHeight w:val="1016"/>
        </w:trPr>
        <w:tc>
          <w:tcPr>
            <w:tcW w:w="1301" w:type="dxa"/>
            <w:vMerge/>
          </w:tcPr>
          <w:p w14:paraId="44871955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0DE3AC65" w14:textId="77777777" w:rsidR="00031AD6" w:rsidRPr="00FC3DBA" w:rsidRDefault="00031AD6" w:rsidP="00031AD6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72596259" w14:textId="7C1C2510" w:rsidR="00031AD6" w:rsidRPr="00FC3DBA" w:rsidRDefault="00031AD6" w:rsidP="00031AD6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7"/>
          </w:tcPr>
          <w:p w14:paraId="401E282B" w14:textId="262D97F8" w:rsidR="00031AD6" w:rsidRPr="00FC3DBA" w:rsidRDefault="00D354BD" w:rsidP="00031AD6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50 000-100 000 ლარი</w:t>
            </w:r>
          </w:p>
        </w:tc>
        <w:tc>
          <w:tcPr>
            <w:tcW w:w="1797" w:type="dxa"/>
            <w:gridSpan w:val="10"/>
          </w:tcPr>
          <w:p w14:paraId="5FF7D9FA" w14:textId="77777777" w:rsidR="00031AD6" w:rsidRPr="00FC3DBA" w:rsidRDefault="00031AD6" w:rsidP="00031AD6">
            <w:pPr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6F12E8" w:rsidRPr="00FC3DBA" w14:paraId="16B2A3BC" w14:textId="77777777" w:rsidTr="00305339">
        <w:trPr>
          <w:trHeight w:val="431"/>
        </w:trPr>
        <w:tc>
          <w:tcPr>
            <w:tcW w:w="1301" w:type="dxa"/>
            <w:vMerge/>
          </w:tcPr>
          <w:p w14:paraId="5F643489" w14:textId="77777777" w:rsidR="006F12E8" w:rsidRPr="00FC3DBA" w:rsidRDefault="006F12E8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22404563" w14:textId="2385137C" w:rsidR="006F12E8" w:rsidRPr="00FC3DBA" w:rsidRDefault="006F12E8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D354BD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</w:t>
            </w:r>
            <w:r w:rsidR="007513D7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  IV კვარტალი</w:t>
            </w:r>
          </w:p>
        </w:tc>
      </w:tr>
      <w:tr w:rsidR="00031AD6" w:rsidRPr="00FC3DBA" w14:paraId="2A259D23" w14:textId="77777777" w:rsidTr="00305339">
        <w:trPr>
          <w:trHeight w:val="800"/>
        </w:trPr>
        <w:tc>
          <w:tcPr>
            <w:tcW w:w="1301" w:type="dxa"/>
            <w:vMerge/>
          </w:tcPr>
          <w:p w14:paraId="337FAF03" w14:textId="77777777" w:rsidR="00031AD6" w:rsidRPr="00FC3DBA" w:rsidRDefault="00031AD6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4469CE8C" w14:textId="679511AA" w:rsidR="00031AD6" w:rsidRPr="00FC3DBA" w:rsidRDefault="00031AD6" w:rsidP="00031AD6">
            <w:pPr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D354BD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იუსტიციის სამინისტროს სსიპ „აღსრულების ეროვნული ბიურო“</w:t>
            </w:r>
          </w:p>
        </w:tc>
      </w:tr>
      <w:tr w:rsidR="00585B9A" w:rsidRPr="00FC3DBA" w14:paraId="6A7D83BF" w14:textId="77777777" w:rsidTr="00305339">
        <w:trPr>
          <w:trHeight w:val="647"/>
        </w:trPr>
        <w:tc>
          <w:tcPr>
            <w:tcW w:w="1301" w:type="dxa"/>
            <w:shd w:val="clear" w:color="auto" w:fill="auto"/>
          </w:tcPr>
          <w:p w14:paraId="3908F4FB" w14:textId="0E6649C3" w:rsidR="00585B9A" w:rsidRPr="00FC3DBA" w:rsidRDefault="00CD2385" w:rsidP="00031AD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აქტივობა 3.1.</w:t>
            </w:r>
            <w:r w:rsidR="000E233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5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27AB1CD3" w14:textId="30E547CA" w:rsidR="00585B9A" w:rsidRPr="00FC3DBA" w:rsidRDefault="00506D47" w:rsidP="00031AD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სსიპ </w:t>
            </w:r>
            <w:r w:rsidR="000A290E" w:rsidRPr="00FC3DBA">
              <w:rPr>
                <w:rFonts w:ascii="Sylfaen" w:hAnsi="Sylfaen"/>
                <w:sz w:val="22"/>
                <w:szCs w:val="22"/>
                <w:lang w:val="ka-GE"/>
              </w:rPr>
              <w:t>„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ეროვნული არქივის</w:t>
            </w:r>
            <w:r w:rsidR="000A290E" w:rsidRPr="00FC3DBA">
              <w:rPr>
                <w:rFonts w:ascii="Sylfaen" w:hAnsi="Sylfaen"/>
                <w:sz w:val="22"/>
                <w:szCs w:val="22"/>
                <w:lang w:val="ka-GE"/>
              </w:rPr>
              <w:t>“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ტერიტორიული ორგანოს </w:t>
            </w:r>
            <w:r w:rsidR="00482623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– 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მცხეთა-მთიანეთის არქივის ახალი შენობის </w:t>
            </w:r>
            <w:r w:rsidR="00CD238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სამშენებლო პროექტის შეძენა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>, სადაც სრულად გათვალისწინებულია შ</w:t>
            </w:r>
            <w:r w:rsidR="00D83A0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D83A0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D83A0B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="00CD238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პირთათვის მისაწვდომობა</w:t>
            </w:r>
          </w:p>
        </w:tc>
      </w:tr>
      <w:tr w:rsidR="00257499" w:rsidRPr="00FC3DBA" w14:paraId="2878841C" w14:textId="4DC0B9DE" w:rsidTr="00BD1A69">
        <w:trPr>
          <w:trHeight w:val="503"/>
        </w:trPr>
        <w:tc>
          <w:tcPr>
            <w:tcW w:w="1301" w:type="dxa"/>
            <w:vMerge w:val="restart"/>
            <w:shd w:val="clear" w:color="auto" w:fill="auto"/>
          </w:tcPr>
          <w:p w14:paraId="39F52C42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58B63EEA" w14:textId="77777777" w:rsidR="00CD2385" w:rsidRPr="00FC3DBA" w:rsidRDefault="00CD2385" w:rsidP="00CD2385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6CB6DD49" w14:textId="77777777" w:rsidR="00CD2385" w:rsidRPr="00FC3DBA" w:rsidRDefault="00CD2385" w:rsidP="00CD2385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14617F69" w14:textId="7CA3C5A2" w:rsidR="00CD2385" w:rsidRPr="00FC3DBA" w:rsidRDefault="00CD2385" w:rsidP="00CD2385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ეროვნული არქივის ტერიტორიული ორგანოს</w:t>
            </w:r>
            <w:r w:rsidR="003552B7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3552B7" w:rsidRPr="00FC3DBA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მცხეთა-მთიანეთის ახალი შენობის პროექტი მორგებულია შ</w:t>
            </w:r>
            <w:r w:rsidR="00D83A0B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</w:t>
            </w:r>
            <w:r w:rsidR="00D83A0B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</w:t>
            </w:r>
            <w:r w:rsidR="00D83A0B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პირთა საჭიროებებს</w:t>
            </w:r>
            <w:r w:rsidR="00CF214F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</w:p>
          <w:p w14:paraId="0DAFB326" w14:textId="77777777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6624" w:type="dxa"/>
            <w:gridSpan w:val="21"/>
            <w:shd w:val="clear" w:color="auto" w:fill="auto"/>
          </w:tcPr>
          <w:p w14:paraId="75A74F4A" w14:textId="6A6973CC" w:rsidR="00585B9A" w:rsidRPr="00FC3DBA" w:rsidRDefault="00585B9A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14542FFD" w14:textId="56C4095F" w:rsidTr="00BD1A69">
        <w:trPr>
          <w:trHeight w:val="386"/>
        </w:trPr>
        <w:tc>
          <w:tcPr>
            <w:tcW w:w="1301" w:type="dxa"/>
            <w:vMerge/>
            <w:shd w:val="clear" w:color="auto" w:fill="auto"/>
          </w:tcPr>
          <w:p w14:paraId="6D43397C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470134D2" w14:textId="77777777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79B3FD41" w14:textId="01476D42" w:rsidR="00585B9A" w:rsidRPr="00FC3DBA" w:rsidRDefault="00585B9A" w:rsidP="0025749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160" w:type="dxa"/>
            <w:gridSpan w:val="7"/>
            <w:shd w:val="clear" w:color="auto" w:fill="auto"/>
          </w:tcPr>
          <w:p w14:paraId="07F6C6E4" w14:textId="5ACBFF79" w:rsidR="00585B9A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797" w:type="dxa"/>
            <w:gridSpan w:val="10"/>
            <w:shd w:val="clear" w:color="auto" w:fill="auto"/>
          </w:tcPr>
          <w:p w14:paraId="39A8658B" w14:textId="29312D75" w:rsidR="00585B9A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7005491E" w14:textId="48CE2A9A" w:rsidTr="00BD1A69">
        <w:trPr>
          <w:trHeight w:val="530"/>
        </w:trPr>
        <w:tc>
          <w:tcPr>
            <w:tcW w:w="1301" w:type="dxa"/>
            <w:vMerge/>
            <w:shd w:val="clear" w:color="auto" w:fill="auto"/>
          </w:tcPr>
          <w:p w14:paraId="20DD61B2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67F9AA40" w14:textId="77777777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25A334CD" w14:textId="77777777" w:rsidR="00585B9A" w:rsidRPr="00FC3DBA" w:rsidRDefault="00585B9A" w:rsidP="0025749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60" w:type="dxa"/>
            <w:gridSpan w:val="7"/>
            <w:shd w:val="clear" w:color="auto" w:fill="auto"/>
          </w:tcPr>
          <w:p w14:paraId="7651EC7D" w14:textId="2312994E" w:rsidR="00585B9A" w:rsidRPr="00FC3DBA" w:rsidRDefault="00CD2385" w:rsidP="00D143FF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საკუთარი შემოსავლები</w:t>
            </w:r>
            <w:r w:rsidR="003552B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   </w:t>
            </w:r>
            <w:r w:rsidR="00175940" w:rsidRPr="00FC3DBA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140 000 ლარი (პროექტის სრული ღირ</w:t>
            </w:r>
            <w:r w:rsidR="00D143FF" w:rsidRPr="00FC3DBA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</w:t>
            </w:r>
            <w:r w:rsidR="00175940" w:rsidRPr="00FC3DBA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ბულება)</w:t>
            </w:r>
          </w:p>
        </w:tc>
        <w:tc>
          <w:tcPr>
            <w:tcW w:w="1797" w:type="dxa"/>
            <w:gridSpan w:val="10"/>
            <w:shd w:val="clear" w:color="auto" w:fill="auto"/>
          </w:tcPr>
          <w:p w14:paraId="28452931" w14:textId="77777777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85B9A" w:rsidRPr="00FC3DBA" w14:paraId="19C3FBCB" w14:textId="77777777" w:rsidTr="00305339">
        <w:trPr>
          <w:trHeight w:val="530"/>
        </w:trPr>
        <w:tc>
          <w:tcPr>
            <w:tcW w:w="1301" w:type="dxa"/>
            <w:vMerge/>
            <w:shd w:val="clear" w:color="auto" w:fill="auto"/>
          </w:tcPr>
          <w:p w14:paraId="0FCA4EAA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5F389BF5" w14:textId="176B1AD8" w:rsidR="00585B9A" w:rsidRPr="00FC3DBA" w:rsidRDefault="00CD2385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175940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წელი</w:t>
            </w:r>
            <w:r w:rsidR="00070BB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="00070BB5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წლის </w:t>
            </w:r>
            <w:r w:rsidR="0017594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I</w:t>
            </w:r>
            <w:r w:rsidR="00070BB5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585B9A" w:rsidRPr="00FC3DBA" w14:paraId="6D8D8FB0" w14:textId="77777777" w:rsidTr="00305339">
        <w:trPr>
          <w:trHeight w:val="530"/>
        </w:trPr>
        <w:tc>
          <w:tcPr>
            <w:tcW w:w="1301" w:type="dxa"/>
            <w:vMerge/>
            <w:shd w:val="clear" w:color="auto" w:fill="auto"/>
          </w:tcPr>
          <w:p w14:paraId="6DB8F973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6C46A750" w14:textId="672463C4" w:rsidR="00585B9A" w:rsidRPr="00FC3DBA" w:rsidRDefault="00CD2385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</w:t>
            </w:r>
            <w:r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ეროვნული არქივი“</w:t>
            </w:r>
          </w:p>
        </w:tc>
      </w:tr>
      <w:tr w:rsidR="00CD2385" w:rsidRPr="00FC3DBA" w14:paraId="3FEFC629" w14:textId="77777777" w:rsidTr="00305339">
        <w:trPr>
          <w:trHeight w:val="647"/>
        </w:trPr>
        <w:tc>
          <w:tcPr>
            <w:tcW w:w="1301" w:type="dxa"/>
            <w:shd w:val="clear" w:color="auto" w:fill="auto"/>
          </w:tcPr>
          <w:p w14:paraId="1F25A9E2" w14:textId="7CFFF18A" w:rsidR="00CD2385" w:rsidRPr="00FC3DBA" w:rsidRDefault="00CD2385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3.1.</w:t>
            </w:r>
            <w:r w:rsidR="000E233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6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02F30412" w14:textId="5A034EDD" w:rsidR="00CD2385" w:rsidRPr="00FC3DBA" w:rsidRDefault="00506D47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სსიპ </w:t>
            </w:r>
            <w:r w:rsidR="000A290E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„</w:t>
            </w:r>
            <w:r w:rsidR="00D30C4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საქართველოს ეროვნული არქივის</w:t>
            </w:r>
            <w:r w:rsidR="000A290E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“</w:t>
            </w:r>
            <w:r w:rsidR="00D30C4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ადმინისტრაციული შენობის ტერიტორიაზე კინოდოკუმენტების საცავის ახალი შენობის მშენებლობა, სადაც სრულად გათვალისწინებული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იქნება</w:t>
            </w:r>
            <w:r w:rsidR="00D30C4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შ</w:t>
            </w:r>
            <w:r w:rsidR="00D83A0B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ეზღუდული </w:t>
            </w:r>
            <w:r w:rsidR="00D30C4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</w:t>
            </w:r>
            <w:r w:rsidR="00D83A0B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ესაძლებლობის </w:t>
            </w:r>
            <w:r w:rsidR="00D30C4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</w:t>
            </w:r>
            <w:r w:rsidR="00D83A0B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ქონე</w:t>
            </w:r>
            <w:r w:rsidR="00D30C4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პირთათვის მისაწვდომობა</w:t>
            </w:r>
          </w:p>
        </w:tc>
      </w:tr>
      <w:tr w:rsidR="00257499" w:rsidRPr="00FC3DBA" w14:paraId="562B10CA" w14:textId="21EC6727" w:rsidTr="00BD1A69">
        <w:trPr>
          <w:trHeight w:val="503"/>
        </w:trPr>
        <w:tc>
          <w:tcPr>
            <w:tcW w:w="1301" w:type="dxa"/>
            <w:vMerge w:val="restart"/>
            <w:shd w:val="clear" w:color="auto" w:fill="auto"/>
          </w:tcPr>
          <w:p w14:paraId="72EF1050" w14:textId="77777777" w:rsidR="00CD2385" w:rsidRPr="00FC3DBA" w:rsidRDefault="00CD2385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4E565FBE" w14:textId="77777777" w:rsidR="00D30C45" w:rsidRPr="00FC3DBA" w:rsidRDefault="00D30C45" w:rsidP="00D30C45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B4FEE55" w14:textId="77777777" w:rsidR="00D30C45" w:rsidRPr="00FC3DBA" w:rsidRDefault="00D30C45" w:rsidP="00585B9A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5851D37C" w14:textId="332C7EAC" w:rsidR="00CD2385" w:rsidRPr="00FC3DBA" w:rsidRDefault="00E81058" w:rsidP="008B6BB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პროექტის ხარჯთაღრიცხვის დოკუმენტი შედგენილია</w:t>
            </w:r>
            <w:r w:rsidR="008E09A4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შენობის მშენებლობასთან დაკავშირებით ტენდერი </w:t>
            </w:r>
            <w:r w:rsidR="008E09A4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გამოცხადებულია და დაწყებულია </w:t>
            </w:r>
            <w:r w:rsidR="00320ABC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მშენე</w:t>
            </w:r>
            <w:r w:rsidR="008B6BBB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ბლობა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053DFC91" w14:textId="379F78FC" w:rsidR="00CD2385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7BBC7ED0" w14:textId="498017BD" w:rsidTr="00BD1A69">
        <w:trPr>
          <w:trHeight w:val="422"/>
        </w:trPr>
        <w:tc>
          <w:tcPr>
            <w:tcW w:w="1301" w:type="dxa"/>
            <w:vMerge/>
            <w:shd w:val="clear" w:color="auto" w:fill="auto"/>
          </w:tcPr>
          <w:p w14:paraId="6CC24368" w14:textId="77777777" w:rsidR="00CD2385" w:rsidRPr="00FC3DBA" w:rsidRDefault="00CD2385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73A0D29B" w14:textId="77777777" w:rsidR="00CD2385" w:rsidRPr="00FC3DBA" w:rsidRDefault="00CD2385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0D19B35B" w14:textId="4158FECE" w:rsidR="00CD2385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7B8CF778" w14:textId="51CE2A69" w:rsidR="00CD2385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521B95F6" w14:textId="1321D26D" w:rsidR="00CD2385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3BCE20F7" w14:textId="4672D773" w:rsidTr="00BD1A69">
        <w:trPr>
          <w:trHeight w:val="503"/>
        </w:trPr>
        <w:tc>
          <w:tcPr>
            <w:tcW w:w="1301" w:type="dxa"/>
            <w:vMerge/>
            <w:shd w:val="clear" w:color="auto" w:fill="auto"/>
          </w:tcPr>
          <w:p w14:paraId="57FCA482" w14:textId="77777777" w:rsidR="00CD2385" w:rsidRPr="00FC3DBA" w:rsidRDefault="00CD2385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123FFCB3" w14:textId="77777777" w:rsidR="00CD2385" w:rsidRPr="00FC3DBA" w:rsidRDefault="00CD2385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16371C97" w14:textId="77777777" w:rsidR="00CD2385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29" w:type="dxa"/>
            <w:gridSpan w:val="10"/>
            <w:shd w:val="clear" w:color="auto" w:fill="auto"/>
          </w:tcPr>
          <w:p w14:paraId="2F669D92" w14:textId="53472B39" w:rsidR="00CD2385" w:rsidRPr="00FC3DBA" w:rsidRDefault="00D30C4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საკუთარი შემოსავლები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EC021A2" w14:textId="77777777" w:rsidR="00CD2385" w:rsidRPr="00FC3DBA" w:rsidRDefault="00CD2385" w:rsidP="00CD2385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CD2385" w:rsidRPr="00FC3DBA" w14:paraId="570D1727" w14:textId="77777777" w:rsidTr="00305339">
        <w:trPr>
          <w:trHeight w:val="503"/>
        </w:trPr>
        <w:tc>
          <w:tcPr>
            <w:tcW w:w="1301" w:type="dxa"/>
            <w:vMerge/>
            <w:shd w:val="clear" w:color="auto" w:fill="auto"/>
          </w:tcPr>
          <w:p w14:paraId="4883D767" w14:textId="77777777" w:rsidR="00CD2385" w:rsidRPr="00FC3DBA" w:rsidRDefault="00CD2385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04EB6EFA" w14:textId="14D19DC6" w:rsidR="00CD2385" w:rsidRPr="00FC3DBA" w:rsidRDefault="00CD2385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175940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წელი</w:t>
            </w:r>
            <w:r w:rsidR="00070BB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="00070BB5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წლის </w:t>
            </w:r>
            <w:r w:rsidR="0017594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IV</w:t>
            </w:r>
            <w:r w:rsidR="00070BB5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კვარტალი</w:t>
            </w:r>
          </w:p>
        </w:tc>
      </w:tr>
      <w:tr w:rsidR="00CD2385" w:rsidRPr="00FC3DBA" w14:paraId="5726C8C7" w14:textId="77777777" w:rsidTr="00305339">
        <w:trPr>
          <w:trHeight w:val="503"/>
        </w:trPr>
        <w:tc>
          <w:tcPr>
            <w:tcW w:w="1301" w:type="dxa"/>
            <w:vMerge/>
            <w:shd w:val="clear" w:color="auto" w:fill="auto"/>
          </w:tcPr>
          <w:p w14:paraId="66F00458" w14:textId="77777777" w:rsidR="00CD2385" w:rsidRPr="00FC3DBA" w:rsidRDefault="00CD2385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highlight w:val="red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20E39DBB" w14:textId="5AB72D07" w:rsidR="00CD2385" w:rsidRPr="00FC3DBA" w:rsidRDefault="00CD2385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</w:t>
            </w:r>
            <w:r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ეროვნული არქივი“</w:t>
            </w:r>
          </w:p>
        </w:tc>
      </w:tr>
      <w:tr w:rsidR="00175940" w:rsidRPr="00FC3DBA" w14:paraId="48C9BC7D" w14:textId="77777777" w:rsidTr="00305339">
        <w:trPr>
          <w:trHeight w:val="647"/>
        </w:trPr>
        <w:tc>
          <w:tcPr>
            <w:tcW w:w="1301" w:type="dxa"/>
            <w:shd w:val="clear" w:color="auto" w:fill="auto"/>
          </w:tcPr>
          <w:p w14:paraId="4589CAB6" w14:textId="77777777" w:rsidR="00175940" w:rsidRPr="00FC3DBA" w:rsidRDefault="00A55D26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6F815821" w14:textId="72EAE84E" w:rsidR="00A55D26" w:rsidRPr="00FC3DBA" w:rsidRDefault="00A55D26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3.1.7.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501ECDCB" w14:textId="71B06B13" w:rsidR="00175940" w:rsidRPr="00FC3DBA" w:rsidRDefault="00A55D26" w:rsidP="00A66ED3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გორში, შიდა ქართლის რეგიონული არქივის ახალი შენობის მშენებლობა</w:t>
            </w:r>
            <w:r w:rsidR="00A66ED3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, სადაც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შენობის სამშენებლო პროექტში სრულად გათვალისწინებულია შ</w:t>
            </w:r>
            <w:r w:rsidR="00D83A0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D83A0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D83A0B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პირთათვის მისაწვდომობა</w:t>
            </w:r>
          </w:p>
        </w:tc>
      </w:tr>
      <w:tr w:rsidR="00A55D26" w:rsidRPr="00FC3DBA" w14:paraId="6197DFF9" w14:textId="2E57951C" w:rsidTr="00BD1A69">
        <w:trPr>
          <w:trHeight w:val="442"/>
        </w:trPr>
        <w:tc>
          <w:tcPr>
            <w:tcW w:w="1301" w:type="dxa"/>
            <w:vMerge w:val="restart"/>
            <w:shd w:val="clear" w:color="auto" w:fill="auto"/>
          </w:tcPr>
          <w:p w14:paraId="6B138672" w14:textId="77777777" w:rsidR="00A55D26" w:rsidRPr="00FC3DBA" w:rsidRDefault="00A55D26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630" w:type="dxa"/>
            <w:gridSpan w:val="7"/>
            <w:vMerge w:val="restart"/>
            <w:shd w:val="clear" w:color="auto" w:fill="auto"/>
          </w:tcPr>
          <w:p w14:paraId="4DF41985" w14:textId="77777777" w:rsidR="00A55D26" w:rsidRPr="00FC3DBA" w:rsidRDefault="00A55D26" w:rsidP="00A55D26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2883DD75" w14:textId="77777777" w:rsidR="00A55D26" w:rsidRPr="00FC3DBA" w:rsidRDefault="00A55D26" w:rsidP="00A55D26">
            <w:pPr>
              <w:spacing w:line="276" w:lineRule="auto"/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  <w:p w14:paraId="6719BDEB" w14:textId="1AC36DBF" w:rsidR="00A55D26" w:rsidRPr="00FC3DBA" w:rsidRDefault="00D83A0B" w:rsidP="00D83A0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lastRenderedPageBreak/>
              <w:t xml:space="preserve">დაწყებულია </w:t>
            </w:r>
            <w:r w:rsidR="00A55D2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პროექტი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თ გათვალისწინებული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შიდა ქართლის რეგიონული არქივის ახალი შენობის </w:t>
            </w:r>
            <w:r w:rsidR="00A55D2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სამშენებლო სამუშაოები</w:t>
            </w:r>
          </w:p>
        </w:tc>
        <w:tc>
          <w:tcPr>
            <w:tcW w:w="6574" w:type="dxa"/>
            <w:gridSpan w:val="20"/>
            <w:shd w:val="clear" w:color="auto" w:fill="auto"/>
          </w:tcPr>
          <w:p w14:paraId="71002930" w14:textId="6E0D4FB9" w:rsidR="00A55D26" w:rsidRPr="00FC3DBA" w:rsidRDefault="00A55D26" w:rsidP="00A55D26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lastRenderedPageBreak/>
              <w:t>დაფინანსების წყარო</w:t>
            </w:r>
          </w:p>
        </w:tc>
      </w:tr>
      <w:tr w:rsidR="00A55D26" w:rsidRPr="00FC3DBA" w14:paraId="625F02ED" w14:textId="46E2EABB" w:rsidTr="002E059A">
        <w:trPr>
          <w:trHeight w:val="421"/>
        </w:trPr>
        <w:tc>
          <w:tcPr>
            <w:tcW w:w="1301" w:type="dxa"/>
            <w:vMerge/>
            <w:shd w:val="clear" w:color="auto" w:fill="auto"/>
          </w:tcPr>
          <w:p w14:paraId="33A4E56B" w14:textId="77777777" w:rsidR="00A55D26" w:rsidRPr="00FC3DBA" w:rsidRDefault="00A55D26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630" w:type="dxa"/>
            <w:gridSpan w:val="7"/>
            <w:vMerge/>
            <w:shd w:val="clear" w:color="auto" w:fill="auto"/>
          </w:tcPr>
          <w:p w14:paraId="58021150" w14:textId="77777777" w:rsidR="00A55D26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58574" w14:textId="1D487053" w:rsidR="00A55D26" w:rsidRPr="00FC3DBA" w:rsidRDefault="00A55D26" w:rsidP="00A55D26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36" w:type="dxa"/>
            <w:gridSpan w:val="11"/>
            <w:shd w:val="clear" w:color="auto" w:fill="auto"/>
          </w:tcPr>
          <w:p w14:paraId="332726F7" w14:textId="72597BC6" w:rsidR="00A55D26" w:rsidRPr="00FC3DBA" w:rsidRDefault="00A55D26" w:rsidP="00A55D26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A53D749" w14:textId="3A8F6873" w:rsidR="00A55D26" w:rsidRPr="00FC3DBA" w:rsidRDefault="00A55D26" w:rsidP="00A55D26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A55D26" w:rsidRPr="00FC3DBA" w14:paraId="63221A10" w14:textId="2248C208" w:rsidTr="00BD1A69">
        <w:trPr>
          <w:trHeight w:val="647"/>
        </w:trPr>
        <w:tc>
          <w:tcPr>
            <w:tcW w:w="1301" w:type="dxa"/>
            <w:vMerge/>
            <w:shd w:val="clear" w:color="auto" w:fill="auto"/>
          </w:tcPr>
          <w:p w14:paraId="5312776B" w14:textId="77777777" w:rsidR="00A55D26" w:rsidRPr="00FC3DBA" w:rsidRDefault="00A55D26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630" w:type="dxa"/>
            <w:gridSpan w:val="7"/>
            <w:vMerge/>
            <w:shd w:val="clear" w:color="auto" w:fill="auto"/>
          </w:tcPr>
          <w:p w14:paraId="067C219C" w14:textId="77777777" w:rsidR="00A55D26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14:paraId="53248852" w14:textId="77777777" w:rsidR="00A55D26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36" w:type="dxa"/>
            <w:gridSpan w:val="11"/>
            <w:shd w:val="clear" w:color="auto" w:fill="auto"/>
          </w:tcPr>
          <w:p w14:paraId="1A5647D0" w14:textId="77777777" w:rsidR="004005E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პირადი შემოსავლები </w:t>
            </w:r>
            <w:r w:rsidR="004005EA">
              <w:rPr>
                <w:rFonts w:ascii="Sylfaen" w:hAnsi="Sylfaen"/>
                <w:sz w:val="22"/>
                <w:szCs w:val="22"/>
                <w:lang w:val="ka-GE"/>
              </w:rPr>
              <w:t xml:space="preserve">             </w:t>
            </w:r>
          </w:p>
          <w:p w14:paraId="4011C0FA" w14:textId="0CD9CB3B" w:rsidR="00A55D26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3 630 000 ლარი (პროექტის სრული ღირებულება)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5C487F67" w14:textId="77777777" w:rsidR="00A55D26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175940" w:rsidRPr="00FC3DBA" w14:paraId="76ADC31A" w14:textId="77777777" w:rsidTr="00305339">
        <w:trPr>
          <w:trHeight w:val="558"/>
        </w:trPr>
        <w:tc>
          <w:tcPr>
            <w:tcW w:w="1301" w:type="dxa"/>
            <w:vMerge/>
            <w:shd w:val="clear" w:color="auto" w:fill="auto"/>
          </w:tcPr>
          <w:p w14:paraId="3B60288D" w14:textId="77777777" w:rsidR="00175940" w:rsidRPr="00FC3DBA" w:rsidRDefault="00175940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730089A7" w14:textId="6C553A98" w:rsidR="00175940" w:rsidRPr="00FC3DBA" w:rsidRDefault="00A55D26" w:rsidP="00D83A0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2024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წლის IV კვარტალი</w:t>
            </w:r>
          </w:p>
        </w:tc>
      </w:tr>
      <w:tr w:rsidR="00175940" w:rsidRPr="00FC3DBA" w14:paraId="555B5BD8" w14:textId="77777777" w:rsidTr="00305339">
        <w:trPr>
          <w:trHeight w:val="558"/>
        </w:trPr>
        <w:tc>
          <w:tcPr>
            <w:tcW w:w="1301" w:type="dxa"/>
            <w:vMerge/>
            <w:shd w:val="clear" w:color="auto" w:fill="auto"/>
          </w:tcPr>
          <w:p w14:paraId="64EBCB62" w14:textId="77777777" w:rsidR="00175940" w:rsidRPr="00FC3DBA" w:rsidRDefault="00175940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44E66271" w14:textId="2F9DD95B" w:rsidR="00175940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</w:t>
            </w:r>
            <w:r w:rsidRPr="00FC3DBA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ეროვნული არქივი“</w:t>
            </w:r>
          </w:p>
        </w:tc>
      </w:tr>
      <w:tr w:rsidR="00585B9A" w:rsidRPr="00FC3DBA" w14:paraId="2B9D97B5" w14:textId="77777777" w:rsidTr="00305339">
        <w:trPr>
          <w:trHeight w:val="647"/>
        </w:trPr>
        <w:tc>
          <w:tcPr>
            <w:tcW w:w="1301" w:type="dxa"/>
            <w:shd w:val="clear" w:color="auto" w:fill="auto"/>
          </w:tcPr>
          <w:p w14:paraId="1C60C8C8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01089102" w14:textId="609C6571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3.1.</w:t>
            </w:r>
            <w:r w:rsidR="00B57C8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8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40AF996C" w14:textId="2DCF1012" w:rsidR="00585B9A" w:rsidRPr="00FC3DBA" w:rsidRDefault="00585B9A" w:rsidP="00A9324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6" w:name="_Hlk99105236"/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202</w:t>
            </w:r>
            <w:r w:rsidR="00DA4948" w:rsidRPr="00FC3DBA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წელს გასახსნელი სსიპ „იუსტიციის სახლის“ ფილიალების შენობის მისაწვდომობის უზრუნველყოფა  უნივერსალური დიზაინის პრინციპის გათვალისწინებით</w:t>
            </w:r>
            <w:bookmarkEnd w:id="6"/>
            <w:r w:rsidR="00DA4948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257499" w:rsidRPr="00FC3DBA" w14:paraId="0F7B7C45" w14:textId="2DFB9B70" w:rsidTr="00BD1A69">
        <w:trPr>
          <w:trHeight w:val="476"/>
        </w:trPr>
        <w:tc>
          <w:tcPr>
            <w:tcW w:w="1301" w:type="dxa"/>
            <w:vMerge w:val="restart"/>
            <w:shd w:val="clear" w:color="auto" w:fill="auto"/>
          </w:tcPr>
          <w:p w14:paraId="64301C5F" w14:textId="77777777" w:rsidR="00746B0C" w:rsidRPr="00FC3DBA" w:rsidRDefault="00746B0C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24249814" w14:textId="764B88D2" w:rsidR="00746B0C" w:rsidRPr="00FC3DBA" w:rsidRDefault="00746B0C" w:rsidP="00585B9A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4ACCCFEF" w14:textId="77777777" w:rsidR="002F0D2F" w:rsidRPr="00FC3DBA" w:rsidRDefault="002F0D2F" w:rsidP="00585B9A">
            <w:pPr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</w:p>
          <w:p w14:paraId="24BD5BE7" w14:textId="5A08D292" w:rsidR="00746B0C" w:rsidRPr="00FC3DBA" w:rsidRDefault="00DA4948" w:rsidP="008657E8">
            <w:pPr>
              <w:jc w:val="both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="00292BC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წელს გახსნილი ფილიალების შენობები სრულად აკმაყოფილებს მისაწვდომობის კრიტერიუმებს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2886ECF5" w14:textId="05BDFF96" w:rsidR="00746B0C" w:rsidRPr="00FC3DBA" w:rsidRDefault="00746B0C" w:rsidP="00585B9A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037BC598" w14:textId="2C0CC1B2" w:rsidTr="00BD1A69">
        <w:trPr>
          <w:trHeight w:val="323"/>
        </w:trPr>
        <w:tc>
          <w:tcPr>
            <w:tcW w:w="1301" w:type="dxa"/>
            <w:vMerge/>
            <w:shd w:val="clear" w:color="auto" w:fill="auto"/>
          </w:tcPr>
          <w:p w14:paraId="334C3905" w14:textId="2AEB03EB" w:rsidR="00746B0C" w:rsidRPr="00FC3DBA" w:rsidRDefault="00746B0C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0E343256" w14:textId="77777777" w:rsidR="00746B0C" w:rsidRPr="00FC3DBA" w:rsidRDefault="00746B0C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13BA971C" w14:textId="5B79B41D" w:rsidR="00746B0C" w:rsidRPr="00FC3DBA" w:rsidRDefault="00746B0C" w:rsidP="0025749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34F052C0" w14:textId="69294242" w:rsidR="00746B0C" w:rsidRPr="00FC3DBA" w:rsidRDefault="00746B0C" w:rsidP="00585B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06F8503" w14:textId="31A16B77" w:rsidR="00746B0C" w:rsidRPr="00FC3DBA" w:rsidRDefault="00746B0C" w:rsidP="00585B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0CA86AEB" w14:textId="70F7F9C7" w:rsidTr="00BD1A69">
        <w:trPr>
          <w:trHeight w:val="854"/>
        </w:trPr>
        <w:tc>
          <w:tcPr>
            <w:tcW w:w="1301" w:type="dxa"/>
            <w:vMerge/>
            <w:shd w:val="clear" w:color="auto" w:fill="auto"/>
          </w:tcPr>
          <w:p w14:paraId="77F4ADBF" w14:textId="77777777" w:rsidR="00746B0C" w:rsidRPr="00FC3DBA" w:rsidRDefault="00746B0C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00BA785E" w14:textId="77777777" w:rsidR="00746B0C" w:rsidRPr="00FC3DBA" w:rsidRDefault="00746B0C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50F5B8C7" w14:textId="7DD194CE" w:rsidR="00746B0C" w:rsidRPr="00FC3DBA" w:rsidRDefault="00DA4948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„იუსტიციის სახლის“ საკუთარი შემოსავალი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32032586" w14:textId="32D9C1E4" w:rsidR="00746B0C" w:rsidRPr="00FC3DBA" w:rsidRDefault="00746B0C" w:rsidP="00746B0C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auto"/>
          </w:tcPr>
          <w:p w14:paraId="74364000" w14:textId="77777777" w:rsidR="00746B0C" w:rsidRPr="00FC3DBA" w:rsidRDefault="00746B0C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746B0C" w:rsidRPr="00FC3DBA" w14:paraId="23ADD5E5" w14:textId="77777777" w:rsidTr="00305339">
        <w:trPr>
          <w:trHeight w:val="512"/>
        </w:trPr>
        <w:tc>
          <w:tcPr>
            <w:tcW w:w="1301" w:type="dxa"/>
            <w:vMerge/>
            <w:shd w:val="clear" w:color="auto" w:fill="auto"/>
          </w:tcPr>
          <w:p w14:paraId="2F071C90" w14:textId="77777777" w:rsidR="00746B0C" w:rsidRPr="00FC3DBA" w:rsidRDefault="00746B0C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3EDF9D99" w14:textId="0DED7636" w:rsidR="00746B0C" w:rsidRPr="00FC3DBA" w:rsidRDefault="00746B0C" w:rsidP="00DA4948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შესრულების ვადა: </w:t>
            </w:r>
            <w:r w:rsidR="00DA4948" w:rsidRPr="00FC3DBA">
              <w:rPr>
                <w:rFonts w:ascii="Sylfaen" w:hAnsi="Sylfaen" w:cs="Sylfaen"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წლი</w:t>
            </w:r>
            <w:r w:rsidR="00070BB5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 IV კვარტალი</w:t>
            </w:r>
          </w:p>
        </w:tc>
      </w:tr>
      <w:tr w:rsidR="00746B0C" w:rsidRPr="00FC3DBA" w14:paraId="64D74409" w14:textId="77777777" w:rsidTr="00305339">
        <w:trPr>
          <w:trHeight w:val="512"/>
        </w:trPr>
        <w:tc>
          <w:tcPr>
            <w:tcW w:w="1301" w:type="dxa"/>
            <w:vMerge/>
            <w:shd w:val="clear" w:color="auto" w:fill="auto"/>
          </w:tcPr>
          <w:p w14:paraId="41AE282F" w14:textId="77777777" w:rsidR="00746B0C" w:rsidRPr="00FC3DBA" w:rsidRDefault="00746B0C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51487C59" w14:textId="7868EE30" w:rsidR="00746B0C" w:rsidRPr="00FC3DBA" w:rsidRDefault="00746B0C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საქართველოს იუსტიციის სამინისტროს სსიპ „იუსტიციის სახლი“</w:t>
            </w:r>
          </w:p>
        </w:tc>
      </w:tr>
      <w:tr w:rsidR="00585B9A" w:rsidRPr="00FC3DBA" w14:paraId="6B5C9706" w14:textId="77777777" w:rsidTr="00305339">
        <w:trPr>
          <w:trHeight w:val="737"/>
        </w:trPr>
        <w:tc>
          <w:tcPr>
            <w:tcW w:w="1301" w:type="dxa"/>
            <w:shd w:val="clear" w:color="auto" w:fill="auto"/>
          </w:tcPr>
          <w:p w14:paraId="560CAEA4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0682DD9B" w14:textId="66BB036D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3.1.</w:t>
            </w:r>
            <w:r w:rsidR="00B57C8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9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657C447F" w14:textId="684E4842" w:rsidR="00585B9A" w:rsidRPr="00FC3DBA" w:rsidRDefault="00A55D2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პირებისთვის საქართველოს საკანონმდებლო მაცნეში არსებულ ინფრასტრუქტურაზე მისაწვდომობის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კუთხით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საჭიროებების გამოვლენა და მისაწვდომობის ეტაპობრივად უზრუნველყოფის გეგმის შემუშავება</w:t>
            </w:r>
          </w:p>
        </w:tc>
      </w:tr>
      <w:tr w:rsidR="00257499" w:rsidRPr="00FC3DBA" w14:paraId="35ED472E" w14:textId="117AD09D" w:rsidTr="00BD1A69">
        <w:trPr>
          <w:trHeight w:val="440"/>
        </w:trPr>
        <w:tc>
          <w:tcPr>
            <w:tcW w:w="1301" w:type="dxa"/>
            <w:vMerge w:val="restart"/>
            <w:shd w:val="clear" w:color="auto" w:fill="auto"/>
          </w:tcPr>
          <w:p w14:paraId="2DA2D434" w14:textId="77777777" w:rsidR="00526E73" w:rsidRPr="00FC3DBA" w:rsidRDefault="00526E73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6BA2EC85" w14:textId="68B17F9E" w:rsidR="00526E73" w:rsidRPr="00FC3DBA" w:rsidRDefault="00526E73" w:rsidP="00585B9A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აქტივობის შედეგის ინდიკატორი  </w:t>
            </w:r>
          </w:p>
          <w:p w14:paraId="7C79B33A" w14:textId="77777777" w:rsidR="00D0728E" w:rsidRPr="00FC3DBA" w:rsidRDefault="00D0728E" w:rsidP="00585B9A">
            <w:p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14:paraId="5AB391CD" w14:textId="5E1A568D" w:rsidR="00526E73" w:rsidRPr="00FC3DBA" w:rsidRDefault="00A55D26" w:rsidP="00396E7D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შემუშავებულია დოკუმენტი 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მისაწვდომობის კუთხით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არსებული ვითარებისა და 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შემდგომი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გასატარებელი ღონისძიებების შესახებ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2FA1C3B2" w14:textId="78BD2B26" w:rsidR="00526E73" w:rsidRPr="00FC3DBA" w:rsidRDefault="00526E73" w:rsidP="00585B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1D57F2F7" w14:textId="594E3069" w:rsidTr="00BD1A69">
        <w:trPr>
          <w:trHeight w:val="350"/>
        </w:trPr>
        <w:tc>
          <w:tcPr>
            <w:tcW w:w="1301" w:type="dxa"/>
            <w:vMerge/>
            <w:shd w:val="clear" w:color="auto" w:fill="auto"/>
          </w:tcPr>
          <w:p w14:paraId="0F723FED" w14:textId="77777777" w:rsidR="00526E73" w:rsidRPr="00FC3DBA" w:rsidRDefault="00526E73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2D0B1601" w14:textId="77777777" w:rsidR="00526E73" w:rsidRPr="00FC3DBA" w:rsidRDefault="00526E73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472714DD" w14:textId="236EA93A" w:rsidR="00526E73" w:rsidRPr="00FC3DBA" w:rsidRDefault="00526E73" w:rsidP="0025749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30F7DDC0" w14:textId="36C147BB" w:rsidR="00526E73" w:rsidRPr="00FC3DBA" w:rsidRDefault="00526E73" w:rsidP="00526E73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27A40204" w14:textId="579F8C56" w:rsidR="00526E73" w:rsidRPr="00FC3DBA" w:rsidRDefault="00526E73" w:rsidP="00585B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25240085" w14:textId="08018207" w:rsidTr="00BD1A69">
        <w:trPr>
          <w:trHeight w:val="1034"/>
        </w:trPr>
        <w:tc>
          <w:tcPr>
            <w:tcW w:w="1301" w:type="dxa"/>
            <w:vMerge/>
            <w:shd w:val="clear" w:color="auto" w:fill="auto"/>
          </w:tcPr>
          <w:p w14:paraId="3DBEC7F5" w14:textId="77777777" w:rsidR="00526E73" w:rsidRPr="00FC3DBA" w:rsidRDefault="00526E73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5B09E1B0" w14:textId="77777777" w:rsidR="00526E73" w:rsidRPr="00FC3DBA" w:rsidRDefault="00526E73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08D53BF3" w14:textId="2A82653F" w:rsidR="00526E73" w:rsidRPr="00FC3DBA" w:rsidRDefault="00526E73" w:rsidP="00585B9A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29" w:type="dxa"/>
            <w:gridSpan w:val="10"/>
            <w:shd w:val="clear" w:color="auto" w:fill="auto"/>
          </w:tcPr>
          <w:p w14:paraId="35603A9E" w14:textId="0759447B" w:rsidR="00526E73" w:rsidRPr="00FC3DBA" w:rsidRDefault="00A55D26" w:rsidP="00526E73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5 000 ლარი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3CE5FE84" w14:textId="77777777" w:rsidR="00526E73" w:rsidRPr="00FC3DBA" w:rsidRDefault="00526E73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26E73" w:rsidRPr="00FC3DBA" w14:paraId="465711B4" w14:textId="77777777" w:rsidTr="00305339">
        <w:trPr>
          <w:trHeight w:val="458"/>
        </w:trPr>
        <w:tc>
          <w:tcPr>
            <w:tcW w:w="1301" w:type="dxa"/>
            <w:vMerge/>
            <w:shd w:val="clear" w:color="auto" w:fill="auto"/>
          </w:tcPr>
          <w:p w14:paraId="36D71756" w14:textId="77777777" w:rsidR="00526E73" w:rsidRPr="00FC3DBA" w:rsidRDefault="00526E73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74A70426" w14:textId="464F9821" w:rsidR="00526E73" w:rsidRPr="00FC3DBA" w:rsidRDefault="00526E73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A55D2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070BB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IV კვარტალი</w:t>
            </w:r>
          </w:p>
        </w:tc>
      </w:tr>
      <w:tr w:rsidR="00526E73" w:rsidRPr="00FC3DBA" w14:paraId="6C624B2E" w14:textId="77777777" w:rsidTr="00305339">
        <w:trPr>
          <w:trHeight w:val="431"/>
        </w:trPr>
        <w:tc>
          <w:tcPr>
            <w:tcW w:w="1301" w:type="dxa"/>
            <w:vMerge/>
            <w:shd w:val="clear" w:color="auto" w:fill="auto"/>
          </w:tcPr>
          <w:p w14:paraId="4CD9EB5A" w14:textId="77777777" w:rsidR="00526E73" w:rsidRPr="00FC3DBA" w:rsidRDefault="00526E73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5F26BE60" w14:textId="6CC94DD6" w:rsidR="00526E73" w:rsidRPr="00FC3DBA" w:rsidRDefault="00526E73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პასუხისმგებელი უწყება: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საკანონმდებლო მაცნე“</w:t>
            </w:r>
          </w:p>
        </w:tc>
      </w:tr>
      <w:tr w:rsidR="00585B9A" w:rsidRPr="00FC3DBA" w14:paraId="40206980" w14:textId="77777777" w:rsidTr="00305339">
        <w:trPr>
          <w:trHeight w:val="719"/>
        </w:trPr>
        <w:tc>
          <w:tcPr>
            <w:tcW w:w="1301" w:type="dxa"/>
            <w:shd w:val="clear" w:color="auto" w:fill="D9D9D9" w:themeFill="background1" w:themeFillShade="D9"/>
          </w:tcPr>
          <w:p w14:paraId="7B6CF496" w14:textId="1DF0201F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ამოცანა</w:t>
            </w:r>
          </w:p>
          <w:p w14:paraId="06D47834" w14:textId="2A17AD09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3.2.</w:t>
            </w:r>
          </w:p>
        </w:tc>
        <w:tc>
          <w:tcPr>
            <w:tcW w:w="12204" w:type="dxa"/>
            <w:gridSpan w:val="27"/>
            <w:shd w:val="clear" w:color="auto" w:fill="D9D9D9" w:themeFill="background1" w:themeFillShade="D9"/>
          </w:tcPr>
          <w:p w14:paraId="201426C7" w14:textId="3CCF1253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პირებისთვის სანოტარო სისტემაში არსებულ</w:t>
            </w:r>
            <w:r w:rsidR="00EF58D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ინფრასტრუქტურაზე მისაწვდომობის საჭიროებების გამოვლენა და ეტაპობრივად მისაწვდომობის უზრუნველყოფა</w:t>
            </w:r>
          </w:p>
        </w:tc>
      </w:tr>
      <w:tr w:rsidR="00257499" w:rsidRPr="00FC3DBA" w14:paraId="397A0BFD" w14:textId="77777777" w:rsidTr="00BD1A69">
        <w:trPr>
          <w:trHeight w:val="800"/>
        </w:trPr>
        <w:tc>
          <w:tcPr>
            <w:tcW w:w="1301" w:type="dxa"/>
            <w:shd w:val="clear" w:color="auto" w:fill="auto"/>
          </w:tcPr>
          <w:p w14:paraId="7ADAAA5F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shd w:val="clear" w:color="auto" w:fill="auto"/>
          </w:tcPr>
          <w:p w14:paraId="0D9D528F" w14:textId="5EB91FD6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საბაზისო მაჩვენებელი (202</w:t>
            </w:r>
            <w:r w:rsidR="00951B16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3</w:t>
            </w: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3A05679E" w14:textId="77777777" w:rsidR="00257499" w:rsidRPr="00FC3DBA" w:rsidRDefault="00257499" w:rsidP="005C2FDB">
            <w:pPr>
              <w:spacing w:after="80"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6482AEAF" w14:textId="0499FDE7" w:rsidR="00A7277C" w:rsidRPr="00FC3DBA" w:rsidRDefault="00951B16" w:rsidP="00951B16">
            <w:pPr>
              <w:spacing w:after="8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სანოტარო ბიუროების შ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03774F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პირთათვის მისაწვდომობის უზრუნველსაყოფად ჩატარებულია კვლევა საქართველოს მასშტაბით</w:t>
            </w:r>
            <w:r w:rsidR="00A7277C" w:rsidRPr="00FC3DBA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22AE48B5" w14:textId="77777777" w:rsidR="008B324F" w:rsidRPr="00FC3DBA" w:rsidRDefault="008B324F" w:rsidP="00951B16">
            <w:pPr>
              <w:spacing w:after="8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1875AB8" w14:textId="684A057B" w:rsidR="00951B16" w:rsidRPr="00FC3DBA" w:rsidRDefault="00951B16" w:rsidP="00951B16">
            <w:pPr>
              <w:spacing w:after="8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ნოტარიუსთა პალატის“ ვებგვერდზე განთავსებულია მისაწვდომი ბიუროების რეკვიზიტები</w:t>
            </w:r>
          </w:p>
          <w:p w14:paraId="05E60B64" w14:textId="04154932" w:rsidR="00585B9A" w:rsidRPr="00FC3DBA" w:rsidRDefault="00951B16" w:rsidP="00951B16">
            <w:pPr>
              <w:spacing w:after="80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გამოკვეთილია ზუსტი ხარჯთაღრიცხვა და მისაწვდომობის უზრუნველყოფისათვის  საჭირო კონკრეტული ღონისძიებები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56643198" w14:textId="3E920BE1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სამიზნე მაჩვენებელი (202</w:t>
            </w:r>
            <w:r w:rsidR="00951B16"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45945804" w14:textId="77777777" w:rsidR="00257499" w:rsidRPr="00FC3DBA" w:rsidRDefault="00257499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31C6FA38" w14:textId="3E2BD052" w:rsidR="00585B9A" w:rsidRPr="00FC3DBA" w:rsidRDefault="00951B16" w:rsidP="004B22C0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ეტლით მოსარგებლე პირთა სანოტარო ბიუროებში შეღწევადობის </w:t>
            </w:r>
            <w:r w:rsidR="004B22C0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უზრუნველყოფისთვის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 საპილოტე ბიუროების განსაზღვრა და საქართველოს ტერიტორიაზე მდებარე დამატებით რამდენიმე  სანოტარო ბიუროს</w:t>
            </w:r>
            <w:r w:rsidR="004B22C0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მისაწვდომობის უზრუნველყოფა</w:t>
            </w:r>
          </w:p>
        </w:tc>
      </w:tr>
      <w:tr w:rsidR="00585B9A" w:rsidRPr="00FC3DBA" w14:paraId="7971ECD1" w14:textId="77777777" w:rsidTr="00305339">
        <w:trPr>
          <w:trHeight w:val="638"/>
        </w:trPr>
        <w:tc>
          <w:tcPr>
            <w:tcW w:w="1301" w:type="dxa"/>
            <w:shd w:val="clear" w:color="auto" w:fill="auto"/>
          </w:tcPr>
          <w:p w14:paraId="58BB32E4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22DFA7A9" w14:textId="6094EB6C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3.2.1.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39CC9B63" w14:textId="6FC2EB01" w:rsidR="00585B9A" w:rsidRPr="00FC3DBA" w:rsidRDefault="00951B16" w:rsidP="00365735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ეტლით მოსარგებლე პირთა</w:t>
            </w:r>
            <w:r w:rsidR="00365735" w:rsidRPr="00FC3DBA">
              <w:rPr>
                <w:rFonts w:ascii="Sylfaen" w:hAnsi="Sylfaen"/>
                <w:sz w:val="22"/>
                <w:szCs w:val="22"/>
                <w:lang w:val="ka-GE"/>
              </w:rPr>
              <w:t>თვის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სანოტარო ბიუროებში შეღწევადობის</w:t>
            </w:r>
            <w:r w:rsidR="00365735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უზრუნველყოფისთვის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 საპილოტე ბიუროების განსაზღვრა და საქართველოს ტერიტორიაზე მდებარე დამატებით 5 სანოტარო ბიუროს </w:t>
            </w:r>
            <w:r w:rsidR="00365735" w:rsidRPr="00FC3DBA">
              <w:rPr>
                <w:rFonts w:ascii="Sylfaen" w:hAnsi="Sylfaen"/>
                <w:sz w:val="22"/>
                <w:szCs w:val="22"/>
                <w:lang w:val="ka-GE"/>
              </w:rPr>
              <w:t>მისაწვდომობის უზრუნველყოფა</w:t>
            </w:r>
          </w:p>
        </w:tc>
      </w:tr>
      <w:tr w:rsidR="00257499" w:rsidRPr="00FC3DBA" w14:paraId="71742788" w14:textId="7ECDBF4F" w:rsidTr="00BD1A69">
        <w:trPr>
          <w:trHeight w:val="440"/>
        </w:trPr>
        <w:tc>
          <w:tcPr>
            <w:tcW w:w="1301" w:type="dxa"/>
            <w:vMerge w:val="restart"/>
            <w:shd w:val="clear" w:color="auto" w:fill="auto"/>
          </w:tcPr>
          <w:p w14:paraId="1B9437D1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731AD4DB" w14:textId="63DDA850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აქტივობის შედეგის ინდიკატორი  </w:t>
            </w:r>
          </w:p>
          <w:p w14:paraId="498EE2CC" w14:textId="77777777" w:rsidR="00D0728E" w:rsidRPr="00FC3DBA" w:rsidRDefault="00D0728E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  <w:p w14:paraId="202E0EF1" w14:textId="57CA9E62" w:rsidR="00585B9A" w:rsidRPr="00FC3DBA" w:rsidRDefault="00951B16" w:rsidP="00862D78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ეტლით მოსარგებლე პირთა</w:t>
            </w:r>
            <w:r w:rsidR="00862D78" w:rsidRPr="00FC3DBA">
              <w:rPr>
                <w:rFonts w:ascii="Sylfaen" w:hAnsi="Sylfaen"/>
                <w:sz w:val="22"/>
                <w:szCs w:val="22"/>
                <w:lang w:val="ka-GE"/>
              </w:rPr>
              <w:t>თვის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დამატებით </w:t>
            </w:r>
            <w:r w:rsidR="00862D78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მისაწვდომია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5 სანოტარო ბიურო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36313435" w14:textId="2FCC58AA" w:rsidR="00585B9A" w:rsidRPr="00FC3DBA" w:rsidRDefault="00585B9A" w:rsidP="00585B9A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32DC2903" w14:textId="39BB2E57" w:rsidTr="00BD1A69">
        <w:trPr>
          <w:trHeight w:val="350"/>
        </w:trPr>
        <w:tc>
          <w:tcPr>
            <w:tcW w:w="1301" w:type="dxa"/>
            <w:vMerge/>
            <w:shd w:val="clear" w:color="auto" w:fill="auto"/>
          </w:tcPr>
          <w:p w14:paraId="1C6E340D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4ACFAA58" w14:textId="77777777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1BC6C0B9" w14:textId="42D9787B" w:rsidR="00585B9A" w:rsidRPr="00FC3DBA" w:rsidRDefault="00585B9A" w:rsidP="00257499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26967D4B" w14:textId="2A2C21B4" w:rsidR="00585B9A" w:rsidRPr="00FC3DBA" w:rsidRDefault="00585B9A" w:rsidP="00585B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5CED96F8" w14:textId="235C539F" w:rsidR="00585B9A" w:rsidRPr="00FC3DBA" w:rsidRDefault="00585B9A" w:rsidP="00585B9A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7B960FBB" w14:textId="4A501BA1" w:rsidTr="00BD1A69">
        <w:trPr>
          <w:trHeight w:val="800"/>
        </w:trPr>
        <w:tc>
          <w:tcPr>
            <w:tcW w:w="1301" w:type="dxa"/>
            <w:vMerge/>
            <w:shd w:val="clear" w:color="auto" w:fill="auto"/>
          </w:tcPr>
          <w:p w14:paraId="4CA5F990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1663E879" w14:textId="77777777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11DA37A9" w14:textId="2BBA3089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29" w:type="dxa"/>
            <w:gridSpan w:val="10"/>
            <w:shd w:val="clear" w:color="auto" w:fill="auto"/>
          </w:tcPr>
          <w:p w14:paraId="7744BF5E" w14:textId="00227483" w:rsidR="00585B9A" w:rsidRPr="00FC3DBA" w:rsidRDefault="00951B16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საქართველოს ნოტარიუსთა პალატის ბიუჯეტი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7E40DF47" w14:textId="77777777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585B9A" w:rsidRPr="00FC3DBA" w14:paraId="4313FEA9" w14:textId="77777777" w:rsidTr="00305339">
        <w:trPr>
          <w:trHeight w:val="512"/>
        </w:trPr>
        <w:tc>
          <w:tcPr>
            <w:tcW w:w="1301" w:type="dxa"/>
            <w:vMerge/>
            <w:shd w:val="clear" w:color="auto" w:fill="auto"/>
          </w:tcPr>
          <w:p w14:paraId="75B006CC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7D01A496" w14:textId="0AF87305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შესრულების ვადა: </w:t>
            </w:r>
            <w:r w:rsidR="00951B16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2024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წლი</w:t>
            </w:r>
            <w:r w:rsidR="00070BB5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 IV კვარტალი</w:t>
            </w:r>
          </w:p>
        </w:tc>
      </w:tr>
      <w:tr w:rsidR="00585B9A" w:rsidRPr="00FC3DBA" w14:paraId="750C5F60" w14:textId="77777777" w:rsidTr="00305339">
        <w:trPr>
          <w:trHeight w:val="485"/>
        </w:trPr>
        <w:tc>
          <w:tcPr>
            <w:tcW w:w="1301" w:type="dxa"/>
            <w:vMerge/>
            <w:shd w:val="clear" w:color="auto" w:fill="auto"/>
          </w:tcPr>
          <w:p w14:paraId="2C6E9BEA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44791AF7" w14:textId="139DAB2A" w:rsidR="00585B9A" w:rsidRPr="00FC3DBA" w:rsidRDefault="00585B9A" w:rsidP="00585B9A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სსიპ „საქართველოს ნოტარიუსთა პალატა“</w:t>
            </w:r>
          </w:p>
        </w:tc>
      </w:tr>
      <w:tr w:rsidR="00585B9A" w:rsidRPr="00FC3DBA" w14:paraId="56D9B465" w14:textId="77777777" w:rsidTr="00305339">
        <w:trPr>
          <w:trHeight w:val="701"/>
        </w:trPr>
        <w:tc>
          <w:tcPr>
            <w:tcW w:w="1301" w:type="dxa"/>
            <w:shd w:val="clear" w:color="auto" w:fill="FFC000" w:themeFill="accent4"/>
          </w:tcPr>
          <w:p w14:paraId="000A1E1D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მიზანი 4.</w:t>
            </w:r>
          </w:p>
        </w:tc>
        <w:tc>
          <w:tcPr>
            <w:tcW w:w="12204" w:type="dxa"/>
            <w:gridSpan w:val="27"/>
            <w:shd w:val="clear" w:color="auto" w:fill="FFC000" w:themeFill="accent4"/>
          </w:tcPr>
          <w:p w14:paraId="1F31DC36" w14:textId="327A91FB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პენიტენციურ დაწესებულებაში განთავსებულ შ</w:t>
            </w:r>
            <w:r w:rsidR="009A037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9A037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9A0372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ბრალდებულთა/მსჯავრდებულთა უფლებების დაცვა მათი საჭიროებების გათვალისწინებით  </w:t>
            </w:r>
          </w:p>
        </w:tc>
      </w:tr>
      <w:tr w:rsidR="00585B9A" w:rsidRPr="00FC3DBA" w14:paraId="17948FF3" w14:textId="77777777" w:rsidTr="00305339">
        <w:trPr>
          <w:trHeight w:val="701"/>
        </w:trPr>
        <w:tc>
          <w:tcPr>
            <w:tcW w:w="1301" w:type="dxa"/>
            <w:shd w:val="clear" w:color="auto" w:fill="D9D9D9" w:themeFill="background1" w:themeFillShade="D9"/>
          </w:tcPr>
          <w:p w14:paraId="78EA77AE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ამოცანა 4.1. </w:t>
            </w:r>
          </w:p>
        </w:tc>
        <w:tc>
          <w:tcPr>
            <w:tcW w:w="12204" w:type="dxa"/>
            <w:gridSpan w:val="27"/>
            <w:shd w:val="clear" w:color="auto" w:fill="D9D9D9" w:themeFill="background1" w:themeFillShade="D9"/>
          </w:tcPr>
          <w:p w14:paraId="55FE4B1E" w14:textId="443908C5" w:rsidR="00585B9A" w:rsidRPr="00FC3DBA" w:rsidRDefault="00585B9A" w:rsidP="00585B9A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bookmarkStart w:id="7" w:name="_Hlk99028458"/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სპეციალური პენიტენციური სამსახურის სისტემაში განთავსებულ შ</w:t>
            </w:r>
            <w:r w:rsidR="009A037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შ</w:t>
            </w:r>
            <w:r w:rsidR="009A0372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="009A0372" w:rsidRPr="00FC3DBA">
              <w:rPr>
                <w:rFonts w:ascii="Sylfaen" w:hAnsi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ბრალდებულთა/მსჯავრდებულთა საჭიროებების შეფასების სისტემის დანერგვა </w:t>
            </w:r>
            <w:bookmarkEnd w:id="7"/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და თანაბარი უფლებების უზრუნველყოფა</w:t>
            </w:r>
          </w:p>
        </w:tc>
      </w:tr>
      <w:tr w:rsidR="00257499" w:rsidRPr="00FC3DBA" w14:paraId="25653983" w14:textId="77777777" w:rsidTr="00BD1A69">
        <w:trPr>
          <w:trHeight w:val="1124"/>
        </w:trPr>
        <w:tc>
          <w:tcPr>
            <w:tcW w:w="1301" w:type="dxa"/>
          </w:tcPr>
          <w:p w14:paraId="39630CC8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</w:tcPr>
          <w:p w14:paraId="27EE34A4" w14:textId="0972DC89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საბაზისო მაჩვენებელი (202</w:t>
            </w:r>
            <w:r w:rsidR="004936FF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3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16832CF1" w14:textId="77777777" w:rsidR="004936FF" w:rsidRPr="00FC3DBA" w:rsidRDefault="004936FF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6B09F9BF" w14:textId="5139B745" w:rsidR="004936FF" w:rsidRPr="00FC3DBA" w:rsidRDefault="004936FF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ქართულ ენაზე ნათარგმნია „შ</w:t>
            </w:r>
            <w:r w:rsidR="00B04FD0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</w:t>
            </w:r>
            <w:r w:rsidR="00B04FD0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</w:t>
            </w:r>
            <w:r w:rsidR="00B04FD0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ბრალდებულთა/ მსჯავრდებულთა საჭიროებების (ფიზიკური, სენსორული, ფსიქიკური და ინტელექტუალური) შეფასების ინსტრუმენტი“ და „ჯანმრთელობის მსოფლიო ორგანიზაციის (WHO) შეზღუდული შესაძლებლობის შეფასების ინსტრუმენტის WHODAS 2.0 სახელმძღვანელო;</w:t>
            </w:r>
          </w:p>
          <w:p w14:paraId="67675FAA" w14:textId="77777777" w:rsidR="009A0372" w:rsidRPr="00FC3DBA" w:rsidRDefault="009A0372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78BF103D" w14:textId="000FAD24" w:rsidR="004936FF" w:rsidRPr="00FC3DBA" w:rsidRDefault="004936FF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პენიტენციური სისტემის 38 სოციალური მუშაკი და ფსიქოლოგი გადამზადებულია საბაზისო ტრენინგში „</w:t>
            </w:r>
            <w:r w:rsidR="00A81144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შეზღუდული შესაძლებლობის მქონე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ბრალდებულთა</w:t>
            </w:r>
            <w:r w:rsidR="008769F7"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მსჯავრდებულთა საჭიროებების შეფასების ინსტრუმენტის გამოყენება“;</w:t>
            </w:r>
          </w:p>
          <w:p w14:paraId="7D0E97E9" w14:textId="77777777" w:rsidR="00A81144" w:rsidRPr="00FC3DBA" w:rsidRDefault="00A81144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78664533" w14:textId="5C74B595" w:rsidR="00585B9A" w:rsidRPr="00FC3DBA" w:rsidRDefault="004936FF" w:rsidP="004936FF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შემუშავებულია  </w:t>
            </w:r>
            <w:r w:rsidR="00A81144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შეზღუდული შესაძლებლობის მქონე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ბრალდებულთა/მსჯავრდებულთა თანაბარი უფლებების უზრუნველყოფის სტანდარტის პროექტი</w:t>
            </w:r>
          </w:p>
        </w:tc>
        <w:tc>
          <w:tcPr>
            <w:tcW w:w="6624" w:type="dxa"/>
            <w:gridSpan w:val="21"/>
          </w:tcPr>
          <w:p w14:paraId="0679BCA0" w14:textId="3D446811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სამიზნე მაჩვენებელი (202</w:t>
            </w:r>
            <w:r w:rsidR="004936FF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4</w:t>
            </w: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  <w:p w14:paraId="04593450" w14:textId="77777777" w:rsidR="004936FF" w:rsidRPr="00FC3DBA" w:rsidRDefault="004936FF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07460CC9" w14:textId="5788DF0D" w:rsidR="00585B9A" w:rsidRPr="00FC3DBA" w:rsidRDefault="004936FF" w:rsidP="00585B9A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</w:t>
            </w:r>
            <w:r w:rsidR="009A037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ეზღუდული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შ</w:t>
            </w:r>
            <w:r w:rsidR="009A0372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ესაძლებლობის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</w:t>
            </w:r>
            <w:r w:rsidR="009A037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ქონე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ბრალდებულთა/მსჯავრდებულთა უფლებები დაცულია მათი საჭიროებების გათვალისწინებით</w:t>
            </w:r>
            <w:r w:rsidR="00E54641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, მათ შორის, გენდერულად მგრძნობიარე მომსახურების გაწევის მხრივ,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 პენიტენციურ დაწესებულებებში ინკლუზიური გარემოს შექმნის უზრუნველყოფა დაწყებულია</w:t>
            </w:r>
          </w:p>
        </w:tc>
      </w:tr>
      <w:tr w:rsidR="00585B9A" w:rsidRPr="00FC3DBA" w14:paraId="48F969E3" w14:textId="77777777" w:rsidTr="00305339">
        <w:trPr>
          <w:trHeight w:val="728"/>
        </w:trPr>
        <w:tc>
          <w:tcPr>
            <w:tcW w:w="1301" w:type="dxa"/>
          </w:tcPr>
          <w:p w14:paraId="375C1CCC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აქტივობა 4.1.1.</w:t>
            </w:r>
          </w:p>
        </w:tc>
        <w:tc>
          <w:tcPr>
            <w:tcW w:w="12204" w:type="dxa"/>
            <w:gridSpan w:val="27"/>
          </w:tcPr>
          <w:p w14:paraId="63C99F84" w14:textId="011522DF" w:rsidR="00585B9A" w:rsidRPr="00FC3DBA" w:rsidRDefault="00B04FD0" w:rsidP="00585B9A">
            <w:pPr>
              <w:pStyle w:val="NormalWeb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„შეზღუდული შესაძლებლობის მქონე 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ბრალდებულთა/მსჯავრდებულთა საჭიროებების (ფიზიკური, სენსორული, ფსიქიკური და ინტელექტუალური) შეფასების ინსტრუმენტის პილოტირება და ინსტრუქციის შემუშავება</w:t>
            </w:r>
            <w:r w:rsidR="007E1417" w:rsidRPr="00FC3DBA">
              <w:rPr>
                <w:rFonts w:ascii="Sylfaen" w:hAnsi="Sylfaen" w:cs="Sylfaen"/>
                <w:sz w:val="22"/>
                <w:szCs w:val="22"/>
                <w:lang w:val="ka-GE"/>
              </w:rPr>
              <w:t>, გენდერული საკითხების გათვალისწინებით</w:t>
            </w:r>
          </w:p>
        </w:tc>
      </w:tr>
      <w:tr w:rsidR="00257499" w:rsidRPr="00FC3DBA" w14:paraId="5A671E93" w14:textId="77777777" w:rsidTr="00BD1A69">
        <w:trPr>
          <w:trHeight w:val="341"/>
        </w:trPr>
        <w:tc>
          <w:tcPr>
            <w:tcW w:w="1301" w:type="dxa"/>
            <w:vMerge w:val="restart"/>
          </w:tcPr>
          <w:p w14:paraId="236008A0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bookmarkStart w:id="8" w:name="_Hlk92534786"/>
          </w:p>
        </w:tc>
        <w:tc>
          <w:tcPr>
            <w:tcW w:w="5580" w:type="dxa"/>
            <w:gridSpan w:val="6"/>
            <w:vMerge w:val="restart"/>
          </w:tcPr>
          <w:p w14:paraId="0E10FAE0" w14:textId="3F198BFF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აქტივობის შედეგის ინდიკატორი </w:t>
            </w:r>
          </w:p>
          <w:p w14:paraId="058C2118" w14:textId="66E7AC14" w:rsidR="004936FF" w:rsidRPr="00FC3DBA" w:rsidRDefault="00B04FD0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 xml:space="preserve">შეზღუდული შესაძლებლობის მქონე 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ბრალდებულთა</w:t>
            </w:r>
            <w:r w:rsidR="00C37F3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მსჯავრდებულთა საჭიროებების (ფიზიკური, სენსორული, ფსიქიკური და ინტელექტუალური) შეფასების ინსტრუმენტი პილოტირებულია 3 პენიტენციურ დაწესებულებაში;</w:t>
            </w:r>
          </w:p>
          <w:p w14:paraId="6BDE3F00" w14:textId="77777777" w:rsidR="004936FF" w:rsidRPr="00FC3DBA" w:rsidRDefault="004936FF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4823E66D" w14:textId="68A594AF" w:rsidR="004936FF" w:rsidRPr="00FC3DBA" w:rsidRDefault="004936FF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სპეციალური პენიტენციური სამსახურის ფსიქოლოგებისა და სოციალური მუშაკების  50%-ს</w:t>
            </w:r>
            <w:r w:rsidR="00AC2056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(32</w:t>
            </w:r>
            <w:r w:rsidR="00A43835" w:rsidRPr="00FC3DBA">
              <w:rPr>
                <w:rFonts w:ascii="Sylfaen" w:hAnsi="Sylfaen" w:cs="Sylfaen"/>
                <w:sz w:val="22"/>
                <w:szCs w:val="22"/>
                <w:lang w:val="ka-GE"/>
              </w:rPr>
              <w:t>)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გავლილი აქვთ გაძლიერებული ტრენინგკურსი „ბრალდებულთა/მსჯავრდებულთა საჭიროებების შეფასების ინსტრუმენტი“;</w:t>
            </w:r>
          </w:p>
          <w:p w14:paraId="0E6247C8" w14:textId="77777777" w:rsidR="00B04FD0" w:rsidRPr="00FC3DBA" w:rsidRDefault="00B04FD0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1161195B" w14:textId="2FE98532" w:rsidR="00585B9A" w:rsidRPr="00FC3DBA" w:rsidRDefault="00B04FD0" w:rsidP="004936FF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შეზღუდული შესაძლებლობის მქონე 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ბრალდებულთა</w:t>
            </w:r>
            <w:r w:rsidR="00C37F32" w:rsidRPr="00FC3DBA">
              <w:rPr>
                <w:rFonts w:ascii="Sylfaen" w:hAnsi="Sylfaen" w:cs="Sylfaen"/>
                <w:sz w:val="22"/>
                <w:szCs w:val="22"/>
                <w:lang w:val="ka-GE"/>
              </w:rPr>
              <w:t>/</w:t>
            </w:r>
            <w:r w:rsidR="004936FF"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მსჯავრდებულთა საჭიროებების (ფიზიკური, სენსორული, ფსიქიკური და ინტელექტუალური) შეფასების ინსტრუქცია შემუშავებულია</w:t>
            </w:r>
            <w:r w:rsidR="007E1417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გენდერული საკითხების გათვალისწინებით</w:t>
            </w:r>
          </w:p>
        </w:tc>
        <w:tc>
          <w:tcPr>
            <w:tcW w:w="6624" w:type="dxa"/>
            <w:gridSpan w:val="21"/>
          </w:tcPr>
          <w:p w14:paraId="55167A85" w14:textId="77777777" w:rsidR="00585B9A" w:rsidRPr="00FC3DBA" w:rsidRDefault="00585B9A" w:rsidP="00585B9A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დაფინანსების წყარო</w:t>
            </w:r>
          </w:p>
        </w:tc>
      </w:tr>
      <w:tr w:rsidR="00257499" w:rsidRPr="00FC3DBA" w14:paraId="19B55F44" w14:textId="77777777" w:rsidTr="00BD1A69">
        <w:trPr>
          <w:trHeight w:val="341"/>
        </w:trPr>
        <w:tc>
          <w:tcPr>
            <w:tcW w:w="1301" w:type="dxa"/>
            <w:vMerge/>
          </w:tcPr>
          <w:p w14:paraId="410CDA93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252A05D5" w14:textId="77777777" w:rsidR="00585B9A" w:rsidRPr="00FC3DBA" w:rsidRDefault="00585B9A" w:rsidP="00585B9A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582E7A58" w14:textId="40EEB538" w:rsidR="00585B9A" w:rsidRPr="00FC3DBA" w:rsidRDefault="00585B9A" w:rsidP="00257499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299" w:type="dxa"/>
            <w:gridSpan w:val="9"/>
          </w:tcPr>
          <w:p w14:paraId="0A186421" w14:textId="0FA91A2C" w:rsidR="00585B9A" w:rsidRPr="00FC3DBA" w:rsidRDefault="00585B9A" w:rsidP="00585B9A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58" w:type="dxa"/>
            <w:gridSpan w:val="8"/>
          </w:tcPr>
          <w:p w14:paraId="64C5F784" w14:textId="77777777" w:rsidR="00585B9A" w:rsidRPr="00FC3DBA" w:rsidRDefault="00585B9A" w:rsidP="00585B9A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6111CD3D" w14:textId="77777777" w:rsidTr="00BD1A69">
        <w:trPr>
          <w:trHeight w:val="1142"/>
        </w:trPr>
        <w:tc>
          <w:tcPr>
            <w:tcW w:w="1301" w:type="dxa"/>
            <w:vMerge/>
          </w:tcPr>
          <w:p w14:paraId="5E148526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5444EDA7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735DFA41" w14:textId="49054FE5" w:rsidR="00585B9A" w:rsidRPr="00FC3DBA" w:rsidRDefault="00585B9A" w:rsidP="00585B9A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299" w:type="dxa"/>
            <w:gridSpan w:val="9"/>
          </w:tcPr>
          <w:p w14:paraId="7756809A" w14:textId="2B5376F2" w:rsidR="00585B9A" w:rsidRPr="00FC3DBA" w:rsidRDefault="00585B9A" w:rsidP="0025749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ევროპის საბჭო</w:t>
            </w:r>
          </w:p>
        </w:tc>
        <w:tc>
          <w:tcPr>
            <w:tcW w:w="1658" w:type="dxa"/>
            <w:gridSpan w:val="8"/>
          </w:tcPr>
          <w:p w14:paraId="4C9090DA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585B9A" w:rsidRPr="00FC3DBA" w14:paraId="78D7A607" w14:textId="77777777" w:rsidTr="00305339">
        <w:trPr>
          <w:trHeight w:val="530"/>
        </w:trPr>
        <w:tc>
          <w:tcPr>
            <w:tcW w:w="1301" w:type="dxa"/>
            <w:vMerge/>
          </w:tcPr>
          <w:p w14:paraId="6C8D135C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7B2C9832" w14:textId="0D807121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შესრულების ვადა:</w:t>
            </w:r>
            <w:r w:rsidR="004A0237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4936FF" w:rsidRPr="00FC3DBA">
              <w:rPr>
                <w:rFonts w:ascii="Sylfaen" w:hAnsi="Sylfaen"/>
                <w:sz w:val="22"/>
                <w:szCs w:val="22"/>
                <w:lang w:val="ka-GE"/>
              </w:rPr>
              <w:t>2024</w:t>
            </w:r>
            <w:r w:rsidR="0047264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წლის</w:t>
            </w:r>
            <w:r w:rsidR="007513D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4936FF" w:rsidRPr="00FC3DBA">
              <w:rPr>
                <w:rFonts w:ascii="Sylfaen" w:hAnsi="Sylfaen"/>
                <w:sz w:val="22"/>
                <w:szCs w:val="22"/>
                <w:lang w:val="ka-GE"/>
              </w:rPr>
              <w:t>I</w:t>
            </w:r>
            <w:r w:rsidR="007513D7" w:rsidRPr="00FC3DBA">
              <w:rPr>
                <w:rFonts w:ascii="Sylfaen" w:hAnsi="Sylfaen"/>
                <w:sz w:val="22"/>
                <w:szCs w:val="22"/>
                <w:lang w:val="ka-GE"/>
              </w:rPr>
              <w:t>-</w:t>
            </w:r>
            <w:r w:rsidR="0047264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IV კვარტალი </w:t>
            </w:r>
          </w:p>
        </w:tc>
      </w:tr>
      <w:bookmarkEnd w:id="8"/>
      <w:tr w:rsidR="00585B9A" w:rsidRPr="00FC3DBA" w14:paraId="555FD7B1" w14:textId="77777777" w:rsidTr="00305339">
        <w:trPr>
          <w:trHeight w:val="719"/>
        </w:trPr>
        <w:tc>
          <w:tcPr>
            <w:tcW w:w="1301" w:type="dxa"/>
            <w:vMerge/>
          </w:tcPr>
          <w:p w14:paraId="02FB9965" w14:textId="77777777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09387151" w14:textId="689A9F77" w:rsidR="00585B9A" w:rsidRPr="00FC3DBA" w:rsidRDefault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იუსტიციის სამინისტროს </w:t>
            </w:r>
            <w:r w:rsidR="004005E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სისტემაში შემავალი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სახელმწიფო საქვეუწყებო დაწესებულება </w:t>
            </w:r>
            <w:r w:rsidR="00396E7D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–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bookmarkStart w:id="9" w:name="_Hlk132721407"/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სპეციალური პენიტენციური სამსახური</w:t>
            </w:r>
            <w:bookmarkEnd w:id="9"/>
          </w:p>
        </w:tc>
      </w:tr>
      <w:tr w:rsidR="00585B9A" w:rsidRPr="00FC3DBA" w14:paraId="7D6AFC1A" w14:textId="77777777" w:rsidTr="00305339">
        <w:trPr>
          <w:trHeight w:val="620"/>
        </w:trPr>
        <w:tc>
          <w:tcPr>
            <w:tcW w:w="1301" w:type="dxa"/>
            <w:shd w:val="clear" w:color="auto" w:fill="auto"/>
          </w:tcPr>
          <w:p w14:paraId="319E2203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აქტივობა</w:t>
            </w:r>
          </w:p>
          <w:p w14:paraId="26B0EF25" w14:textId="0638A64F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4.1.2.</w:t>
            </w:r>
          </w:p>
        </w:tc>
        <w:tc>
          <w:tcPr>
            <w:tcW w:w="12204" w:type="dxa"/>
            <w:gridSpan w:val="27"/>
            <w:shd w:val="clear" w:color="auto" w:fill="auto"/>
          </w:tcPr>
          <w:p w14:paraId="6CD3337C" w14:textId="5184E3A9" w:rsidR="00585B9A" w:rsidRPr="00FC3DBA" w:rsidRDefault="00B04FD0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შეზღუდული შესაძლებლობის მქონე </w:t>
            </w:r>
            <w:r w:rsidR="004936FF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ბრალდებულთა/მსჯავრდებულთა თანაბარი უფლებების უზრუნველყოფის სტანდარტის პილოტირების დაწყება</w:t>
            </w:r>
          </w:p>
        </w:tc>
      </w:tr>
      <w:tr w:rsidR="00257499" w:rsidRPr="00FC3DBA" w14:paraId="4C94C20F" w14:textId="223EB96F" w:rsidTr="00BD1A69">
        <w:trPr>
          <w:trHeight w:val="440"/>
        </w:trPr>
        <w:tc>
          <w:tcPr>
            <w:tcW w:w="1301" w:type="dxa"/>
            <w:vMerge w:val="restart"/>
            <w:shd w:val="clear" w:color="auto" w:fill="auto"/>
          </w:tcPr>
          <w:p w14:paraId="3EC1B5CE" w14:textId="748041CF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  <w:shd w:val="clear" w:color="auto" w:fill="auto"/>
          </w:tcPr>
          <w:p w14:paraId="5AC8AD2A" w14:textId="2B269F19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აქტივობის შედეგის ინდიკატორი </w:t>
            </w:r>
          </w:p>
          <w:p w14:paraId="03B25CF9" w14:textId="77777777" w:rsidR="00D0728E" w:rsidRPr="00FC3DBA" w:rsidRDefault="00D0728E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  <w:p w14:paraId="4837686A" w14:textId="77777777" w:rsidR="00585B9A" w:rsidRPr="00FC3DBA" w:rsidRDefault="004936FF" w:rsidP="0007295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სპეციალური პენიტენციური სამსახურის რეაბილიტაციის დეპარტამენტის თანამშრომლების  30%-ს გავლილი აქვთ ტრენინგი „ბრალდებულთა/მსჯავრდებულთა თანაბარი უფლებების უზრუნველყოფის სტანდარტი“</w:t>
            </w:r>
            <w:r w:rsidR="00C9176B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.</w:t>
            </w:r>
          </w:p>
          <w:p w14:paraId="286883CB" w14:textId="0EE48002" w:rsidR="00C9176B" w:rsidRPr="00FC3DBA" w:rsidRDefault="00C9176B" w:rsidP="0007295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lastRenderedPageBreak/>
              <w:t>პენიტენციურ დაწესებულებებში თანაბარი უზრუნველყოფის სტანდარტის გათვალისწინებით გარკვეული ელემენტები დანერგილია (მაგ.: უფლებების აუდიოვერსია)</w:t>
            </w:r>
          </w:p>
        </w:tc>
        <w:tc>
          <w:tcPr>
            <w:tcW w:w="6624" w:type="dxa"/>
            <w:gridSpan w:val="21"/>
            <w:shd w:val="clear" w:color="auto" w:fill="auto"/>
          </w:tcPr>
          <w:p w14:paraId="5B5C8BFF" w14:textId="0E1B2655" w:rsidR="00585B9A" w:rsidRPr="00FC3DBA" w:rsidRDefault="00585B9A" w:rsidP="00585B9A">
            <w:pPr>
              <w:jc w:val="center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lastRenderedPageBreak/>
              <w:t>დაფინანსების წყარო</w:t>
            </w:r>
          </w:p>
        </w:tc>
      </w:tr>
      <w:tr w:rsidR="00257499" w:rsidRPr="00FC3DBA" w14:paraId="071D294C" w14:textId="59E6F2D1" w:rsidTr="00BD1A69">
        <w:trPr>
          <w:trHeight w:val="440"/>
        </w:trPr>
        <w:tc>
          <w:tcPr>
            <w:tcW w:w="1301" w:type="dxa"/>
            <w:vMerge/>
            <w:shd w:val="clear" w:color="auto" w:fill="auto"/>
          </w:tcPr>
          <w:p w14:paraId="163745F4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618359E9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0CD0FB46" w14:textId="4C2EF219" w:rsidR="00585B9A" w:rsidRPr="00FC3DBA" w:rsidRDefault="00585B9A" w:rsidP="00257499">
            <w:pPr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727028BC" w14:textId="156AE64E" w:rsidR="00585B9A" w:rsidRPr="00FC3DBA" w:rsidRDefault="00585B9A" w:rsidP="00585B9A">
            <w:pPr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  <w:shd w:val="clear" w:color="auto" w:fill="auto"/>
          </w:tcPr>
          <w:p w14:paraId="0BFE347D" w14:textId="4449DEB2" w:rsidR="00585B9A" w:rsidRPr="00FC3DBA" w:rsidRDefault="00585B9A" w:rsidP="00585B9A">
            <w:pPr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0AF7CC23" w14:textId="1291332D" w:rsidTr="00BD1A69">
        <w:trPr>
          <w:trHeight w:val="611"/>
        </w:trPr>
        <w:tc>
          <w:tcPr>
            <w:tcW w:w="1301" w:type="dxa"/>
            <w:vMerge/>
            <w:shd w:val="clear" w:color="auto" w:fill="auto"/>
          </w:tcPr>
          <w:p w14:paraId="7E048B8E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  <w:shd w:val="clear" w:color="auto" w:fill="auto"/>
          </w:tcPr>
          <w:p w14:paraId="0F6AB03D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  <w:shd w:val="clear" w:color="auto" w:fill="auto"/>
          </w:tcPr>
          <w:p w14:paraId="2158A1AD" w14:textId="30AE2287" w:rsidR="00585B9A" w:rsidRPr="00FC3DBA" w:rsidRDefault="00585B9A" w:rsidP="008D40BB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  <w:shd w:val="clear" w:color="auto" w:fill="auto"/>
          </w:tcPr>
          <w:p w14:paraId="38F1819D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  <w:shd w:val="clear" w:color="auto" w:fill="auto"/>
          </w:tcPr>
          <w:p w14:paraId="67650795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</w:tr>
      <w:tr w:rsidR="00585B9A" w:rsidRPr="00FC3DBA" w14:paraId="02D082B4" w14:textId="77777777" w:rsidTr="00305339">
        <w:trPr>
          <w:trHeight w:val="458"/>
        </w:trPr>
        <w:tc>
          <w:tcPr>
            <w:tcW w:w="1301" w:type="dxa"/>
            <w:vMerge/>
            <w:shd w:val="clear" w:color="auto" w:fill="auto"/>
          </w:tcPr>
          <w:p w14:paraId="26E9F4AC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785C2A52" w14:textId="230F24AB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შესრულების ვადა:</w:t>
            </w:r>
            <w:r w:rsidR="00007276"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C9176B" w:rsidRPr="00FC3DBA">
              <w:rPr>
                <w:rFonts w:ascii="Sylfaen" w:hAnsi="Sylfaen"/>
                <w:sz w:val="22"/>
                <w:szCs w:val="22"/>
                <w:lang w:val="ka-GE"/>
              </w:rPr>
              <w:t>2024</w:t>
            </w:r>
            <w:r w:rsidR="0047264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წლის IV კვარტალი </w:t>
            </w:r>
          </w:p>
        </w:tc>
      </w:tr>
      <w:tr w:rsidR="00585B9A" w:rsidRPr="00FC3DBA" w14:paraId="52F3FC55" w14:textId="77777777" w:rsidTr="00305339">
        <w:trPr>
          <w:trHeight w:val="683"/>
        </w:trPr>
        <w:tc>
          <w:tcPr>
            <w:tcW w:w="1301" w:type="dxa"/>
            <w:vMerge/>
            <w:shd w:val="clear" w:color="auto" w:fill="auto"/>
          </w:tcPr>
          <w:p w14:paraId="15C41585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  <w:shd w:val="clear" w:color="auto" w:fill="auto"/>
          </w:tcPr>
          <w:p w14:paraId="1E7A3FF2" w14:textId="0D6DCE29" w:rsidR="00585B9A" w:rsidRPr="00FC3DBA" w:rsidRDefault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იუსტიციის სამინისტროს </w:t>
            </w:r>
            <w:r w:rsidR="004005E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სისტემაში შემავალი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სახელმწიფო საქვეუწყებო დაწესებულება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სპეციალური პენიტენციური სამსახური</w:t>
            </w:r>
          </w:p>
        </w:tc>
      </w:tr>
      <w:tr w:rsidR="00585B9A" w:rsidRPr="00FC3DBA" w14:paraId="7260528D" w14:textId="77777777" w:rsidTr="00305339">
        <w:trPr>
          <w:trHeight w:val="692"/>
        </w:trPr>
        <w:tc>
          <w:tcPr>
            <w:tcW w:w="1301" w:type="dxa"/>
          </w:tcPr>
          <w:p w14:paraId="585C8013" w14:textId="6C9D7DF9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bookmarkStart w:id="10" w:name="_Hlk123647182"/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აქტივობა 4.</w:t>
            </w:r>
            <w:r w:rsidR="00A47FC2"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1</w:t>
            </w: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.</w:t>
            </w:r>
            <w:r w:rsidR="00A47FC2"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3</w:t>
            </w: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12204" w:type="dxa"/>
            <w:gridSpan w:val="27"/>
          </w:tcPr>
          <w:p w14:paraId="6FAA4685" w14:textId="3141677B" w:rsidR="00585B9A" w:rsidRPr="00FC3DBA" w:rsidRDefault="00C9176B" w:rsidP="00585B9A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პენიტენციური სისტემის მოსამსახურეთა გადამზადება უნივერსალური მოდულის გამოყენებით, რომელიც მოიცავს </w:t>
            </w:r>
            <w:r w:rsidR="00B04FD0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შეზღუდული შესაძლებლობის მქონე 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ბრალდებულთა/მსჯავრდებულთა საკითხებს</w:t>
            </w:r>
          </w:p>
        </w:tc>
      </w:tr>
      <w:tr w:rsidR="00257499" w:rsidRPr="00FC3DBA" w14:paraId="0D9CEE90" w14:textId="77777777" w:rsidTr="00BD1A69">
        <w:trPr>
          <w:trHeight w:val="395"/>
        </w:trPr>
        <w:tc>
          <w:tcPr>
            <w:tcW w:w="1301" w:type="dxa"/>
            <w:vMerge w:val="restart"/>
          </w:tcPr>
          <w:p w14:paraId="744BDD56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 w:val="restart"/>
          </w:tcPr>
          <w:p w14:paraId="662C5443" w14:textId="0F10F8BF" w:rsidR="00C9176B" w:rsidRPr="00FC3DBA" w:rsidRDefault="00C9176B" w:rsidP="00C9176B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აქტივობის შედეგის ინდიკატორი</w:t>
            </w:r>
          </w:p>
          <w:p w14:paraId="19236432" w14:textId="77777777" w:rsidR="00C9176B" w:rsidRPr="00FC3DBA" w:rsidRDefault="00C9176B" w:rsidP="00C9176B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  <w:p w14:paraId="7DDFFAF4" w14:textId="0466EC20" w:rsidR="00585B9A" w:rsidRPr="00FC3DBA" w:rsidRDefault="00C9176B" w:rsidP="00C9176B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გადამზადებულია სპეციალური პენიტენციური სამსახურის</w:t>
            </w:r>
            <w:r w:rsidR="00A81144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,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პენიტენციური დეპარტამენტის</w:t>
            </w:r>
            <w:r w:rsidR="00A81144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ა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და პენიტენციური დაწესებულებების თანამშრომელთა  (2900 თანამშრომლი</w:t>
            </w:r>
            <w:r w:rsidR="00785F79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დან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), სულ მცირე, 5%</w:t>
            </w:r>
            <w:r w:rsidR="00785F79"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(145)</w:t>
            </w:r>
          </w:p>
        </w:tc>
        <w:tc>
          <w:tcPr>
            <w:tcW w:w="6624" w:type="dxa"/>
            <w:gridSpan w:val="21"/>
          </w:tcPr>
          <w:p w14:paraId="14AB6060" w14:textId="77777777" w:rsidR="00585B9A" w:rsidRPr="00FC3DBA" w:rsidRDefault="00585B9A" w:rsidP="00585B9A">
            <w:pPr>
              <w:jc w:val="center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>დაფინანსების წყარო</w:t>
            </w:r>
          </w:p>
        </w:tc>
      </w:tr>
      <w:tr w:rsidR="00257499" w:rsidRPr="00FC3DBA" w14:paraId="3CA426F9" w14:textId="77777777" w:rsidTr="00BD1A69">
        <w:trPr>
          <w:trHeight w:val="287"/>
        </w:trPr>
        <w:tc>
          <w:tcPr>
            <w:tcW w:w="1301" w:type="dxa"/>
            <w:vMerge/>
          </w:tcPr>
          <w:p w14:paraId="5878B9D1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2A7D66E9" w14:textId="77777777" w:rsidR="00585B9A" w:rsidRPr="00FC3DBA" w:rsidRDefault="00585B9A" w:rsidP="00585B9A">
            <w:pPr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27E1C646" w14:textId="55298ED1" w:rsidR="00585B9A" w:rsidRPr="00FC3DBA" w:rsidRDefault="00585B9A" w:rsidP="00257499">
            <w:pPr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სახელმწიფო ბიუჯეტი</w:t>
            </w:r>
          </w:p>
        </w:tc>
        <w:tc>
          <w:tcPr>
            <w:tcW w:w="2329" w:type="dxa"/>
            <w:gridSpan w:val="10"/>
          </w:tcPr>
          <w:p w14:paraId="1B8025CD" w14:textId="3E45380F" w:rsidR="00585B9A" w:rsidRPr="00FC3DBA" w:rsidRDefault="00585B9A" w:rsidP="00585B9A">
            <w:pPr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სხვა</w:t>
            </w:r>
          </w:p>
        </w:tc>
        <w:tc>
          <w:tcPr>
            <w:tcW w:w="1628" w:type="dxa"/>
            <w:gridSpan w:val="7"/>
          </w:tcPr>
          <w:p w14:paraId="1E36F00F" w14:textId="77777777" w:rsidR="00585B9A" w:rsidRPr="00FC3DBA" w:rsidRDefault="00585B9A" w:rsidP="00585B9A">
            <w:pPr>
              <w:jc w:val="center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დეფიციტი</w:t>
            </w:r>
          </w:p>
        </w:tc>
      </w:tr>
      <w:tr w:rsidR="00257499" w:rsidRPr="00FC3DBA" w14:paraId="0AF677E3" w14:textId="77777777" w:rsidTr="00BD1A69">
        <w:trPr>
          <w:trHeight w:val="827"/>
        </w:trPr>
        <w:tc>
          <w:tcPr>
            <w:tcW w:w="1301" w:type="dxa"/>
            <w:vMerge/>
          </w:tcPr>
          <w:p w14:paraId="0077E8CA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5580" w:type="dxa"/>
            <w:gridSpan w:val="6"/>
            <w:vMerge/>
          </w:tcPr>
          <w:p w14:paraId="132A480E" w14:textId="77777777" w:rsidR="00585B9A" w:rsidRPr="00FC3DBA" w:rsidRDefault="00585B9A" w:rsidP="00585B9A">
            <w:pPr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2667" w:type="dxa"/>
            <w:gridSpan w:val="4"/>
          </w:tcPr>
          <w:p w14:paraId="581AFD2E" w14:textId="79EFE4B6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>ადმინისტრაციული ხარჯი</w:t>
            </w:r>
          </w:p>
        </w:tc>
        <w:tc>
          <w:tcPr>
            <w:tcW w:w="2329" w:type="dxa"/>
            <w:gridSpan w:val="10"/>
          </w:tcPr>
          <w:p w14:paraId="1E6FA69E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  <w:tc>
          <w:tcPr>
            <w:tcW w:w="1628" w:type="dxa"/>
            <w:gridSpan w:val="7"/>
          </w:tcPr>
          <w:p w14:paraId="3C57AF8D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sz w:val="22"/>
                <w:szCs w:val="22"/>
                <w:lang w:val="ka-GE"/>
              </w:rPr>
            </w:pPr>
          </w:p>
        </w:tc>
      </w:tr>
      <w:tr w:rsidR="00585B9A" w:rsidRPr="00FC3DBA" w14:paraId="2B0DAA6A" w14:textId="77777777" w:rsidTr="00305339">
        <w:trPr>
          <w:trHeight w:val="530"/>
        </w:trPr>
        <w:tc>
          <w:tcPr>
            <w:tcW w:w="1301" w:type="dxa"/>
            <w:vMerge/>
          </w:tcPr>
          <w:p w14:paraId="4BF7B0B2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784285A3" w14:textId="6C5E382F" w:rsidR="00585B9A" w:rsidRPr="00FC3DBA" w:rsidRDefault="00585B9A" w:rsidP="00585B9A">
            <w:pPr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შესრულების ვადა:</w:t>
            </w:r>
            <w:r w:rsidR="00007276"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C9176B" w:rsidRPr="00FC3DBA">
              <w:rPr>
                <w:rFonts w:ascii="Sylfaen" w:hAnsi="Sylfaen"/>
                <w:sz w:val="22"/>
                <w:szCs w:val="22"/>
                <w:lang w:val="ka-GE"/>
              </w:rPr>
              <w:t>2024</w:t>
            </w:r>
            <w:r w:rsidR="0047264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წლის</w:t>
            </w:r>
            <w:r w:rsidR="00C9176B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472647" w:rsidRPr="00FC3DBA">
              <w:rPr>
                <w:rFonts w:ascii="Sylfaen" w:hAnsi="Sylfaen"/>
                <w:sz w:val="22"/>
                <w:szCs w:val="22"/>
                <w:lang w:val="ka-GE"/>
              </w:rPr>
              <w:t xml:space="preserve">IV კვარტალი </w:t>
            </w:r>
          </w:p>
        </w:tc>
      </w:tr>
      <w:tr w:rsidR="00585B9A" w:rsidRPr="00FC3DBA" w14:paraId="32EDC5E5" w14:textId="77777777" w:rsidTr="00305339">
        <w:trPr>
          <w:trHeight w:val="665"/>
        </w:trPr>
        <w:tc>
          <w:tcPr>
            <w:tcW w:w="1301" w:type="dxa"/>
            <w:vMerge/>
          </w:tcPr>
          <w:p w14:paraId="2C61F3C4" w14:textId="77777777" w:rsidR="00585B9A" w:rsidRPr="00FC3DBA" w:rsidRDefault="00585B9A" w:rsidP="00585B9A">
            <w:pPr>
              <w:jc w:val="both"/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2204" w:type="dxa"/>
            <w:gridSpan w:val="27"/>
          </w:tcPr>
          <w:p w14:paraId="44D177CD" w14:textId="2A1843AC" w:rsidR="00585B9A" w:rsidRPr="00FC3DBA" w:rsidRDefault="00585B9A" w:rsidP="00585B9A">
            <w:pPr>
              <w:jc w:val="both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FC3DBA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პასუხისმგებელი უწყება: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იუსტიციის სამინისტროს </w:t>
            </w:r>
            <w:r w:rsidR="004005E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სისტემაში შემავალი</w:t>
            </w:r>
            <w:r w:rsidR="004005EA"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სახელმწიფო საქვეუწყებო დაწესებულება </w:t>
            </w:r>
            <w:r w:rsidRPr="00FC3DBA">
              <w:rPr>
                <w:rFonts w:ascii="Sylfaen" w:hAnsi="Sylfaen"/>
                <w:sz w:val="22"/>
                <w:szCs w:val="22"/>
                <w:lang w:val="ka-GE"/>
              </w:rPr>
              <w:t>–</w:t>
            </w:r>
            <w:r w:rsidRPr="00FC3DBA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FC3DBA"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სპეციალური პენიტენციური სამსახური; </w:t>
            </w:r>
            <w:r w:rsidR="00C30B6E" w:rsidRPr="00FC3DB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საქართველოს იუსტიციის სამინისტროს </w:t>
            </w:r>
            <w:r w:rsidRPr="00FC3DBA">
              <w:rPr>
                <w:rFonts w:ascii="Sylfaen" w:hAnsi="Sylfaen" w:cs="Sylfaen"/>
                <w:sz w:val="22"/>
                <w:szCs w:val="22"/>
                <w:lang w:val="ka-GE"/>
              </w:rPr>
              <w:t>სსიპ „საქართველოს იუსტიციის სასწავლო ცენტრი“</w:t>
            </w:r>
          </w:p>
        </w:tc>
      </w:tr>
      <w:bookmarkEnd w:id="10"/>
    </w:tbl>
    <w:p w14:paraId="5D94C669" w14:textId="1E615F4B" w:rsidR="00D15BB4" w:rsidRPr="00FC3DBA" w:rsidRDefault="00D15BB4">
      <w:pPr>
        <w:rPr>
          <w:rFonts w:ascii="Sylfaen" w:hAnsi="Sylfaen"/>
          <w:lang w:val="ka-GE"/>
        </w:rPr>
      </w:pPr>
    </w:p>
    <w:sectPr w:rsidR="00D15BB4" w:rsidRPr="00FC3DBA" w:rsidSect="005C2FDB">
      <w:footerReference w:type="default" r:id="rId8"/>
      <w:pgSz w:w="15840" w:h="12240" w:orient="landscape"/>
      <w:pgMar w:top="144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C0E6B" w14:textId="77777777" w:rsidR="00040B35" w:rsidRDefault="00040B35" w:rsidP="00E653D1">
      <w:pPr>
        <w:spacing w:after="0" w:line="240" w:lineRule="auto"/>
      </w:pPr>
      <w:r>
        <w:separator/>
      </w:r>
    </w:p>
  </w:endnote>
  <w:endnote w:type="continuationSeparator" w:id="0">
    <w:p w14:paraId="27C65A44" w14:textId="77777777" w:rsidR="00040B35" w:rsidRDefault="00040B35" w:rsidP="00E6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96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869AA" w14:textId="02CADFA7" w:rsidR="00B25C3C" w:rsidRDefault="00B25C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56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0D9CFA20" w14:textId="77777777" w:rsidR="00B25C3C" w:rsidRDefault="00B25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96B6" w14:textId="77777777" w:rsidR="00040B35" w:rsidRDefault="00040B35" w:rsidP="00E653D1">
      <w:pPr>
        <w:spacing w:after="0" w:line="240" w:lineRule="auto"/>
      </w:pPr>
      <w:r>
        <w:separator/>
      </w:r>
    </w:p>
  </w:footnote>
  <w:footnote w:type="continuationSeparator" w:id="0">
    <w:p w14:paraId="3B3D42E0" w14:textId="77777777" w:rsidR="00040B35" w:rsidRDefault="00040B35" w:rsidP="00E6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374"/>
    <w:multiLevelType w:val="hybridMultilevel"/>
    <w:tmpl w:val="5628D74E"/>
    <w:lvl w:ilvl="0" w:tplc="B8FE59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4DBF"/>
    <w:multiLevelType w:val="hybridMultilevel"/>
    <w:tmpl w:val="970C41C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9520DAD"/>
    <w:multiLevelType w:val="hybridMultilevel"/>
    <w:tmpl w:val="10BE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E112C"/>
    <w:multiLevelType w:val="hybridMultilevel"/>
    <w:tmpl w:val="370C1B1A"/>
    <w:lvl w:ilvl="0" w:tplc="0409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</w:abstractNum>
  <w:abstractNum w:abstractNumId="4" w15:restartNumberingAfterBreak="0">
    <w:nsid w:val="4EEE572C"/>
    <w:multiLevelType w:val="hybridMultilevel"/>
    <w:tmpl w:val="F768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695FFE"/>
    <w:multiLevelType w:val="hybridMultilevel"/>
    <w:tmpl w:val="A92A398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214" w:hanging="180"/>
      </w:pPr>
    </w:lvl>
    <w:lvl w:ilvl="3" w:tplc="0409000F">
      <w:start w:val="1"/>
      <w:numFmt w:val="decimal"/>
      <w:lvlText w:val="%4."/>
      <w:lvlJc w:val="left"/>
      <w:pPr>
        <w:ind w:left="2934" w:hanging="360"/>
      </w:pPr>
    </w:lvl>
    <w:lvl w:ilvl="4" w:tplc="04090019">
      <w:start w:val="1"/>
      <w:numFmt w:val="lowerLetter"/>
      <w:lvlText w:val="%5."/>
      <w:lvlJc w:val="left"/>
      <w:pPr>
        <w:ind w:left="3654" w:hanging="360"/>
      </w:pPr>
    </w:lvl>
    <w:lvl w:ilvl="5" w:tplc="0409001B">
      <w:start w:val="1"/>
      <w:numFmt w:val="lowerRoman"/>
      <w:lvlText w:val="%6."/>
      <w:lvlJc w:val="right"/>
      <w:pPr>
        <w:ind w:left="4374" w:hanging="180"/>
      </w:pPr>
    </w:lvl>
    <w:lvl w:ilvl="6" w:tplc="0409000F">
      <w:start w:val="1"/>
      <w:numFmt w:val="decimal"/>
      <w:lvlText w:val="%7."/>
      <w:lvlJc w:val="left"/>
      <w:pPr>
        <w:ind w:left="5094" w:hanging="360"/>
      </w:pPr>
    </w:lvl>
    <w:lvl w:ilvl="7" w:tplc="04090019">
      <w:start w:val="1"/>
      <w:numFmt w:val="lowerLetter"/>
      <w:lvlText w:val="%8."/>
      <w:lvlJc w:val="left"/>
      <w:pPr>
        <w:ind w:left="5814" w:hanging="360"/>
      </w:pPr>
    </w:lvl>
    <w:lvl w:ilvl="8" w:tplc="0409001B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51975776"/>
    <w:multiLevelType w:val="hybridMultilevel"/>
    <w:tmpl w:val="ABE4C4E8"/>
    <w:lvl w:ilvl="0" w:tplc="FAE0246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F3923"/>
    <w:multiLevelType w:val="hybridMultilevel"/>
    <w:tmpl w:val="89888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C7106"/>
    <w:multiLevelType w:val="hybridMultilevel"/>
    <w:tmpl w:val="35544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D09FE"/>
    <w:multiLevelType w:val="hybridMultilevel"/>
    <w:tmpl w:val="F94C8990"/>
    <w:lvl w:ilvl="0" w:tplc="B45474A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CC"/>
    <w:rsid w:val="00003E3A"/>
    <w:rsid w:val="00004A1F"/>
    <w:rsid w:val="00006491"/>
    <w:rsid w:val="00006609"/>
    <w:rsid w:val="00007276"/>
    <w:rsid w:val="0001022F"/>
    <w:rsid w:val="000108A0"/>
    <w:rsid w:val="00010DA4"/>
    <w:rsid w:val="0001301F"/>
    <w:rsid w:val="00014D5B"/>
    <w:rsid w:val="00014E28"/>
    <w:rsid w:val="00014FC3"/>
    <w:rsid w:val="00020698"/>
    <w:rsid w:val="00023B84"/>
    <w:rsid w:val="00024165"/>
    <w:rsid w:val="00024F96"/>
    <w:rsid w:val="00030074"/>
    <w:rsid w:val="00030AA8"/>
    <w:rsid w:val="00031AD6"/>
    <w:rsid w:val="0003774F"/>
    <w:rsid w:val="00040441"/>
    <w:rsid w:val="000409FC"/>
    <w:rsid w:val="00040B35"/>
    <w:rsid w:val="00042BEB"/>
    <w:rsid w:val="00043031"/>
    <w:rsid w:val="0004423F"/>
    <w:rsid w:val="00047B18"/>
    <w:rsid w:val="00047CE7"/>
    <w:rsid w:val="00051E54"/>
    <w:rsid w:val="00053D2F"/>
    <w:rsid w:val="00054725"/>
    <w:rsid w:val="000556A9"/>
    <w:rsid w:val="00055FE2"/>
    <w:rsid w:val="00056C76"/>
    <w:rsid w:val="00061F07"/>
    <w:rsid w:val="00061FD1"/>
    <w:rsid w:val="00063D0E"/>
    <w:rsid w:val="00067C68"/>
    <w:rsid w:val="00070AB6"/>
    <w:rsid w:val="00070BB5"/>
    <w:rsid w:val="0007295A"/>
    <w:rsid w:val="00073560"/>
    <w:rsid w:val="00077A36"/>
    <w:rsid w:val="00077D61"/>
    <w:rsid w:val="00082690"/>
    <w:rsid w:val="00082C6A"/>
    <w:rsid w:val="00084C9A"/>
    <w:rsid w:val="00084D27"/>
    <w:rsid w:val="00085083"/>
    <w:rsid w:val="0008620A"/>
    <w:rsid w:val="0008631C"/>
    <w:rsid w:val="000868CE"/>
    <w:rsid w:val="00090259"/>
    <w:rsid w:val="00090B40"/>
    <w:rsid w:val="00092639"/>
    <w:rsid w:val="00096226"/>
    <w:rsid w:val="00097C25"/>
    <w:rsid w:val="000A290E"/>
    <w:rsid w:val="000A3365"/>
    <w:rsid w:val="000A3EA8"/>
    <w:rsid w:val="000A6F4A"/>
    <w:rsid w:val="000B09D0"/>
    <w:rsid w:val="000B2C99"/>
    <w:rsid w:val="000B5A01"/>
    <w:rsid w:val="000B5D12"/>
    <w:rsid w:val="000C22D2"/>
    <w:rsid w:val="000C3752"/>
    <w:rsid w:val="000C5CBC"/>
    <w:rsid w:val="000C60C0"/>
    <w:rsid w:val="000D27E8"/>
    <w:rsid w:val="000D5D89"/>
    <w:rsid w:val="000D6D5F"/>
    <w:rsid w:val="000D79E8"/>
    <w:rsid w:val="000E2336"/>
    <w:rsid w:val="000E4DAD"/>
    <w:rsid w:val="000E5292"/>
    <w:rsid w:val="000E7DA0"/>
    <w:rsid w:val="000F512D"/>
    <w:rsid w:val="000F560A"/>
    <w:rsid w:val="000F57EB"/>
    <w:rsid w:val="000F7998"/>
    <w:rsid w:val="00100B14"/>
    <w:rsid w:val="00103432"/>
    <w:rsid w:val="00103DE6"/>
    <w:rsid w:val="00104907"/>
    <w:rsid w:val="00105567"/>
    <w:rsid w:val="001056E2"/>
    <w:rsid w:val="00106069"/>
    <w:rsid w:val="00112F05"/>
    <w:rsid w:val="001154F9"/>
    <w:rsid w:val="00115673"/>
    <w:rsid w:val="00117785"/>
    <w:rsid w:val="00117F2A"/>
    <w:rsid w:val="0012029C"/>
    <w:rsid w:val="001213CF"/>
    <w:rsid w:val="001239CA"/>
    <w:rsid w:val="00125812"/>
    <w:rsid w:val="00126031"/>
    <w:rsid w:val="001278A2"/>
    <w:rsid w:val="001279D9"/>
    <w:rsid w:val="00131FA5"/>
    <w:rsid w:val="0013301E"/>
    <w:rsid w:val="001334EA"/>
    <w:rsid w:val="001368C4"/>
    <w:rsid w:val="0014059C"/>
    <w:rsid w:val="00141A3F"/>
    <w:rsid w:val="00141DEA"/>
    <w:rsid w:val="0014362C"/>
    <w:rsid w:val="001440FA"/>
    <w:rsid w:val="001440FC"/>
    <w:rsid w:val="00144E52"/>
    <w:rsid w:val="0014643E"/>
    <w:rsid w:val="00147A5F"/>
    <w:rsid w:val="0015198C"/>
    <w:rsid w:val="001528EA"/>
    <w:rsid w:val="00153265"/>
    <w:rsid w:val="001551D9"/>
    <w:rsid w:val="00160F22"/>
    <w:rsid w:val="001657D6"/>
    <w:rsid w:val="00171008"/>
    <w:rsid w:val="00171565"/>
    <w:rsid w:val="00173372"/>
    <w:rsid w:val="00173939"/>
    <w:rsid w:val="00174682"/>
    <w:rsid w:val="00175940"/>
    <w:rsid w:val="00176964"/>
    <w:rsid w:val="00181FF0"/>
    <w:rsid w:val="0018425F"/>
    <w:rsid w:val="00187BD4"/>
    <w:rsid w:val="00191AC8"/>
    <w:rsid w:val="00192FBB"/>
    <w:rsid w:val="00193D3A"/>
    <w:rsid w:val="00195491"/>
    <w:rsid w:val="001971BF"/>
    <w:rsid w:val="00197444"/>
    <w:rsid w:val="001B07B1"/>
    <w:rsid w:val="001B0B93"/>
    <w:rsid w:val="001B1B21"/>
    <w:rsid w:val="001B1EBA"/>
    <w:rsid w:val="001B67A1"/>
    <w:rsid w:val="001C01F3"/>
    <w:rsid w:val="001C1432"/>
    <w:rsid w:val="001C29E1"/>
    <w:rsid w:val="001C4FCD"/>
    <w:rsid w:val="001C50AA"/>
    <w:rsid w:val="001C5C24"/>
    <w:rsid w:val="001D05ED"/>
    <w:rsid w:val="001E200E"/>
    <w:rsid w:val="001E3E24"/>
    <w:rsid w:val="001E4CAF"/>
    <w:rsid w:val="001E5BD8"/>
    <w:rsid w:val="001E5BFC"/>
    <w:rsid w:val="001F1757"/>
    <w:rsid w:val="001F241C"/>
    <w:rsid w:val="001F4F5B"/>
    <w:rsid w:val="001F5C46"/>
    <w:rsid w:val="00200550"/>
    <w:rsid w:val="00201E96"/>
    <w:rsid w:val="00203090"/>
    <w:rsid w:val="00203351"/>
    <w:rsid w:val="00203634"/>
    <w:rsid w:val="002054EE"/>
    <w:rsid w:val="0020551E"/>
    <w:rsid w:val="00210821"/>
    <w:rsid w:val="00211983"/>
    <w:rsid w:val="00217C5E"/>
    <w:rsid w:val="00217D65"/>
    <w:rsid w:val="002217D6"/>
    <w:rsid w:val="00223760"/>
    <w:rsid w:val="002244E3"/>
    <w:rsid w:val="00224EF4"/>
    <w:rsid w:val="00225679"/>
    <w:rsid w:val="00227E3F"/>
    <w:rsid w:val="002301C2"/>
    <w:rsid w:val="00231CDF"/>
    <w:rsid w:val="00234860"/>
    <w:rsid w:val="00237075"/>
    <w:rsid w:val="00241602"/>
    <w:rsid w:val="00241752"/>
    <w:rsid w:val="002418B1"/>
    <w:rsid w:val="00242DC5"/>
    <w:rsid w:val="00244091"/>
    <w:rsid w:val="0024548B"/>
    <w:rsid w:val="00245AC3"/>
    <w:rsid w:val="00247CD0"/>
    <w:rsid w:val="00251316"/>
    <w:rsid w:val="002528ED"/>
    <w:rsid w:val="00252DBB"/>
    <w:rsid w:val="00254B45"/>
    <w:rsid w:val="00256747"/>
    <w:rsid w:val="00256ED8"/>
    <w:rsid w:val="002573BB"/>
    <w:rsid w:val="00257499"/>
    <w:rsid w:val="00261794"/>
    <w:rsid w:val="00261FCA"/>
    <w:rsid w:val="0026220A"/>
    <w:rsid w:val="002630A8"/>
    <w:rsid w:val="00264DAB"/>
    <w:rsid w:val="002652CF"/>
    <w:rsid w:val="00266868"/>
    <w:rsid w:val="00270566"/>
    <w:rsid w:val="0027208C"/>
    <w:rsid w:val="00272346"/>
    <w:rsid w:val="002729D9"/>
    <w:rsid w:val="002732F9"/>
    <w:rsid w:val="00273FDE"/>
    <w:rsid w:val="002756CE"/>
    <w:rsid w:val="002768D1"/>
    <w:rsid w:val="00277CBA"/>
    <w:rsid w:val="00282B6F"/>
    <w:rsid w:val="00283DD4"/>
    <w:rsid w:val="00286336"/>
    <w:rsid w:val="00286A45"/>
    <w:rsid w:val="00286EE7"/>
    <w:rsid w:val="00287541"/>
    <w:rsid w:val="00290938"/>
    <w:rsid w:val="00292BC5"/>
    <w:rsid w:val="00293540"/>
    <w:rsid w:val="002944BB"/>
    <w:rsid w:val="00295176"/>
    <w:rsid w:val="002A02BA"/>
    <w:rsid w:val="002A0D76"/>
    <w:rsid w:val="002A1C6B"/>
    <w:rsid w:val="002A30FA"/>
    <w:rsid w:val="002A33F4"/>
    <w:rsid w:val="002A40D2"/>
    <w:rsid w:val="002A7DF0"/>
    <w:rsid w:val="002B09DF"/>
    <w:rsid w:val="002B74C2"/>
    <w:rsid w:val="002B75B4"/>
    <w:rsid w:val="002C0A68"/>
    <w:rsid w:val="002C14B4"/>
    <w:rsid w:val="002C2869"/>
    <w:rsid w:val="002C36FA"/>
    <w:rsid w:val="002C4221"/>
    <w:rsid w:val="002C4A23"/>
    <w:rsid w:val="002C52AD"/>
    <w:rsid w:val="002C53C4"/>
    <w:rsid w:val="002C558A"/>
    <w:rsid w:val="002C609B"/>
    <w:rsid w:val="002C64EC"/>
    <w:rsid w:val="002D31D4"/>
    <w:rsid w:val="002D4F01"/>
    <w:rsid w:val="002D69B6"/>
    <w:rsid w:val="002D6F64"/>
    <w:rsid w:val="002D7C37"/>
    <w:rsid w:val="002E03C9"/>
    <w:rsid w:val="002E059A"/>
    <w:rsid w:val="002E0DF5"/>
    <w:rsid w:val="002E409B"/>
    <w:rsid w:val="002E4878"/>
    <w:rsid w:val="002E5B89"/>
    <w:rsid w:val="002E6982"/>
    <w:rsid w:val="002E7E2E"/>
    <w:rsid w:val="002F0D2F"/>
    <w:rsid w:val="002F0D7F"/>
    <w:rsid w:val="002F36A4"/>
    <w:rsid w:val="002F573A"/>
    <w:rsid w:val="002F6CF6"/>
    <w:rsid w:val="002F6EDE"/>
    <w:rsid w:val="002F71E8"/>
    <w:rsid w:val="002F7BE5"/>
    <w:rsid w:val="00300903"/>
    <w:rsid w:val="00304089"/>
    <w:rsid w:val="00305339"/>
    <w:rsid w:val="0030551A"/>
    <w:rsid w:val="00306475"/>
    <w:rsid w:val="00306A89"/>
    <w:rsid w:val="00307DAE"/>
    <w:rsid w:val="00307E80"/>
    <w:rsid w:val="00312820"/>
    <w:rsid w:val="003151CD"/>
    <w:rsid w:val="00315812"/>
    <w:rsid w:val="00315D63"/>
    <w:rsid w:val="00316044"/>
    <w:rsid w:val="00316A8E"/>
    <w:rsid w:val="0031713B"/>
    <w:rsid w:val="003175CE"/>
    <w:rsid w:val="003177FA"/>
    <w:rsid w:val="00320ABC"/>
    <w:rsid w:val="00320C03"/>
    <w:rsid w:val="00325828"/>
    <w:rsid w:val="00325E2F"/>
    <w:rsid w:val="003262FE"/>
    <w:rsid w:val="0033114E"/>
    <w:rsid w:val="00340F18"/>
    <w:rsid w:val="00341110"/>
    <w:rsid w:val="00341476"/>
    <w:rsid w:val="00342678"/>
    <w:rsid w:val="00343588"/>
    <w:rsid w:val="003437CD"/>
    <w:rsid w:val="00345E19"/>
    <w:rsid w:val="0034755C"/>
    <w:rsid w:val="003552B7"/>
    <w:rsid w:val="00355343"/>
    <w:rsid w:val="00356927"/>
    <w:rsid w:val="003607D5"/>
    <w:rsid w:val="00361BE5"/>
    <w:rsid w:val="003622E3"/>
    <w:rsid w:val="003651A2"/>
    <w:rsid w:val="00365735"/>
    <w:rsid w:val="00367712"/>
    <w:rsid w:val="00367AB7"/>
    <w:rsid w:val="00367B30"/>
    <w:rsid w:val="00367C42"/>
    <w:rsid w:val="00367F6D"/>
    <w:rsid w:val="00367FD7"/>
    <w:rsid w:val="003702D9"/>
    <w:rsid w:val="00371B5C"/>
    <w:rsid w:val="00374CB1"/>
    <w:rsid w:val="003750EA"/>
    <w:rsid w:val="00382178"/>
    <w:rsid w:val="003824A6"/>
    <w:rsid w:val="003856A2"/>
    <w:rsid w:val="00387BA9"/>
    <w:rsid w:val="003955DB"/>
    <w:rsid w:val="003956A0"/>
    <w:rsid w:val="00396E7D"/>
    <w:rsid w:val="003A2057"/>
    <w:rsid w:val="003A2151"/>
    <w:rsid w:val="003A225A"/>
    <w:rsid w:val="003A3FF9"/>
    <w:rsid w:val="003A4361"/>
    <w:rsid w:val="003A51B8"/>
    <w:rsid w:val="003A6F19"/>
    <w:rsid w:val="003A73EF"/>
    <w:rsid w:val="003B09CD"/>
    <w:rsid w:val="003B22D5"/>
    <w:rsid w:val="003B2628"/>
    <w:rsid w:val="003B2AF4"/>
    <w:rsid w:val="003B2BA8"/>
    <w:rsid w:val="003B336E"/>
    <w:rsid w:val="003B6391"/>
    <w:rsid w:val="003B68F1"/>
    <w:rsid w:val="003B797E"/>
    <w:rsid w:val="003C0F08"/>
    <w:rsid w:val="003C2419"/>
    <w:rsid w:val="003C2D25"/>
    <w:rsid w:val="003C4F31"/>
    <w:rsid w:val="003C6690"/>
    <w:rsid w:val="003D08FC"/>
    <w:rsid w:val="003D1BC7"/>
    <w:rsid w:val="003D1FC7"/>
    <w:rsid w:val="003D3445"/>
    <w:rsid w:val="003D349B"/>
    <w:rsid w:val="003D3819"/>
    <w:rsid w:val="003D446C"/>
    <w:rsid w:val="003D681F"/>
    <w:rsid w:val="003D6DC4"/>
    <w:rsid w:val="003E1DE1"/>
    <w:rsid w:val="003E3F75"/>
    <w:rsid w:val="003E4422"/>
    <w:rsid w:val="003E45D6"/>
    <w:rsid w:val="003E4CC0"/>
    <w:rsid w:val="003E54D0"/>
    <w:rsid w:val="003E6DB9"/>
    <w:rsid w:val="003E7255"/>
    <w:rsid w:val="003E7F9C"/>
    <w:rsid w:val="003F255A"/>
    <w:rsid w:val="003F52FC"/>
    <w:rsid w:val="003F562F"/>
    <w:rsid w:val="003F5B60"/>
    <w:rsid w:val="003F6101"/>
    <w:rsid w:val="004005EA"/>
    <w:rsid w:val="004020E3"/>
    <w:rsid w:val="004105AD"/>
    <w:rsid w:val="004121D9"/>
    <w:rsid w:val="004133B2"/>
    <w:rsid w:val="00413617"/>
    <w:rsid w:val="00413D47"/>
    <w:rsid w:val="00416F41"/>
    <w:rsid w:val="00417CD1"/>
    <w:rsid w:val="00420299"/>
    <w:rsid w:val="004225BC"/>
    <w:rsid w:val="00426301"/>
    <w:rsid w:val="00426EC7"/>
    <w:rsid w:val="00427CD8"/>
    <w:rsid w:val="00430AB0"/>
    <w:rsid w:val="00430EC3"/>
    <w:rsid w:val="00432777"/>
    <w:rsid w:val="00440BED"/>
    <w:rsid w:val="00444E36"/>
    <w:rsid w:val="00445220"/>
    <w:rsid w:val="0044540C"/>
    <w:rsid w:val="004473DA"/>
    <w:rsid w:val="00447D0F"/>
    <w:rsid w:val="0045341D"/>
    <w:rsid w:val="00454225"/>
    <w:rsid w:val="0045445E"/>
    <w:rsid w:val="00457B3B"/>
    <w:rsid w:val="00457D04"/>
    <w:rsid w:val="0046125F"/>
    <w:rsid w:val="0046166F"/>
    <w:rsid w:val="004618ED"/>
    <w:rsid w:val="00466DF0"/>
    <w:rsid w:val="00466E48"/>
    <w:rsid w:val="00467046"/>
    <w:rsid w:val="00467962"/>
    <w:rsid w:val="00472647"/>
    <w:rsid w:val="0047392E"/>
    <w:rsid w:val="00473F2C"/>
    <w:rsid w:val="00474532"/>
    <w:rsid w:val="00475B65"/>
    <w:rsid w:val="0047683A"/>
    <w:rsid w:val="00476ACE"/>
    <w:rsid w:val="00482623"/>
    <w:rsid w:val="00485294"/>
    <w:rsid w:val="00492317"/>
    <w:rsid w:val="004936FF"/>
    <w:rsid w:val="004956EB"/>
    <w:rsid w:val="00496183"/>
    <w:rsid w:val="004A0237"/>
    <w:rsid w:val="004A1234"/>
    <w:rsid w:val="004A3CA6"/>
    <w:rsid w:val="004A43A3"/>
    <w:rsid w:val="004A4FA1"/>
    <w:rsid w:val="004A74D3"/>
    <w:rsid w:val="004B0FB1"/>
    <w:rsid w:val="004B1604"/>
    <w:rsid w:val="004B22C0"/>
    <w:rsid w:val="004B2646"/>
    <w:rsid w:val="004B2EDF"/>
    <w:rsid w:val="004B2FBE"/>
    <w:rsid w:val="004B3451"/>
    <w:rsid w:val="004B7CEA"/>
    <w:rsid w:val="004C109C"/>
    <w:rsid w:val="004C4ADC"/>
    <w:rsid w:val="004D155B"/>
    <w:rsid w:val="004D1AE8"/>
    <w:rsid w:val="004D221C"/>
    <w:rsid w:val="004D2A38"/>
    <w:rsid w:val="004D4F26"/>
    <w:rsid w:val="004D51A0"/>
    <w:rsid w:val="004D71A1"/>
    <w:rsid w:val="004E585D"/>
    <w:rsid w:val="004E5EB3"/>
    <w:rsid w:val="004E70A7"/>
    <w:rsid w:val="004E7AC7"/>
    <w:rsid w:val="004E7B1D"/>
    <w:rsid w:val="004F0BEC"/>
    <w:rsid w:val="004F409B"/>
    <w:rsid w:val="004F43A1"/>
    <w:rsid w:val="004F4D74"/>
    <w:rsid w:val="004F4DF4"/>
    <w:rsid w:val="004F5188"/>
    <w:rsid w:val="005023C7"/>
    <w:rsid w:val="00506D47"/>
    <w:rsid w:val="005070CB"/>
    <w:rsid w:val="00510A84"/>
    <w:rsid w:val="0051233F"/>
    <w:rsid w:val="00512678"/>
    <w:rsid w:val="00513151"/>
    <w:rsid w:val="005144A6"/>
    <w:rsid w:val="00514B3D"/>
    <w:rsid w:val="005179DF"/>
    <w:rsid w:val="00520A99"/>
    <w:rsid w:val="00520BE8"/>
    <w:rsid w:val="00520C15"/>
    <w:rsid w:val="00520D28"/>
    <w:rsid w:val="00521FD3"/>
    <w:rsid w:val="00522097"/>
    <w:rsid w:val="00522C0C"/>
    <w:rsid w:val="00523155"/>
    <w:rsid w:val="005248CF"/>
    <w:rsid w:val="005254C6"/>
    <w:rsid w:val="00526E73"/>
    <w:rsid w:val="00527CE8"/>
    <w:rsid w:val="00530C73"/>
    <w:rsid w:val="0053266C"/>
    <w:rsid w:val="005341C3"/>
    <w:rsid w:val="00535549"/>
    <w:rsid w:val="00536EC2"/>
    <w:rsid w:val="005408B4"/>
    <w:rsid w:val="00542D4C"/>
    <w:rsid w:val="005444C5"/>
    <w:rsid w:val="00552D3F"/>
    <w:rsid w:val="00554A4B"/>
    <w:rsid w:val="0055546B"/>
    <w:rsid w:val="00555891"/>
    <w:rsid w:val="00561144"/>
    <w:rsid w:val="005649AF"/>
    <w:rsid w:val="005650DA"/>
    <w:rsid w:val="00570D35"/>
    <w:rsid w:val="005717B1"/>
    <w:rsid w:val="0057447A"/>
    <w:rsid w:val="00576EC4"/>
    <w:rsid w:val="005774B5"/>
    <w:rsid w:val="00581CAB"/>
    <w:rsid w:val="00585A6F"/>
    <w:rsid w:val="00585B9A"/>
    <w:rsid w:val="0058687E"/>
    <w:rsid w:val="0059144B"/>
    <w:rsid w:val="005953B2"/>
    <w:rsid w:val="00595B8D"/>
    <w:rsid w:val="00595DFF"/>
    <w:rsid w:val="0059689B"/>
    <w:rsid w:val="00597696"/>
    <w:rsid w:val="005A15D8"/>
    <w:rsid w:val="005A22F1"/>
    <w:rsid w:val="005A2F05"/>
    <w:rsid w:val="005A5732"/>
    <w:rsid w:val="005A59BD"/>
    <w:rsid w:val="005A7BE1"/>
    <w:rsid w:val="005A7C68"/>
    <w:rsid w:val="005A7F56"/>
    <w:rsid w:val="005B01F5"/>
    <w:rsid w:val="005B15FB"/>
    <w:rsid w:val="005B1760"/>
    <w:rsid w:val="005B1A1B"/>
    <w:rsid w:val="005B357D"/>
    <w:rsid w:val="005B3791"/>
    <w:rsid w:val="005B4F8A"/>
    <w:rsid w:val="005B4FCE"/>
    <w:rsid w:val="005B643C"/>
    <w:rsid w:val="005B7614"/>
    <w:rsid w:val="005B7F0F"/>
    <w:rsid w:val="005C0CAA"/>
    <w:rsid w:val="005C1E68"/>
    <w:rsid w:val="005C22D5"/>
    <w:rsid w:val="005C2FDB"/>
    <w:rsid w:val="005C30EA"/>
    <w:rsid w:val="005C54D9"/>
    <w:rsid w:val="005C67D8"/>
    <w:rsid w:val="005C6A55"/>
    <w:rsid w:val="005D093A"/>
    <w:rsid w:val="005D1032"/>
    <w:rsid w:val="005D109B"/>
    <w:rsid w:val="005D2295"/>
    <w:rsid w:val="005D3768"/>
    <w:rsid w:val="005D410E"/>
    <w:rsid w:val="005E0291"/>
    <w:rsid w:val="005E554F"/>
    <w:rsid w:val="005F2C4C"/>
    <w:rsid w:val="005F2CD9"/>
    <w:rsid w:val="005F3E04"/>
    <w:rsid w:val="005F495E"/>
    <w:rsid w:val="005F5776"/>
    <w:rsid w:val="005F63A8"/>
    <w:rsid w:val="005F7920"/>
    <w:rsid w:val="00601840"/>
    <w:rsid w:val="00603ED1"/>
    <w:rsid w:val="0060648B"/>
    <w:rsid w:val="00615636"/>
    <w:rsid w:val="006171E5"/>
    <w:rsid w:val="00620530"/>
    <w:rsid w:val="00621ED9"/>
    <w:rsid w:val="0062219D"/>
    <w:rsid w:val="0062237D"/>
    <w:rsid w:val="0062384F"/>
    <w:rsid w:val="00625B20"/>
    <w:rsid w:val="00625D18"/>
    <w:rsid w:val="006261C4"/>
    <w:rsid w:val="00627456"/>
    <w:rsid w:val="00631E5E"/>
    <w:rsid w:val="00633AD9"/>
    <w:rsid w:val="00634715"/>
    <w:rsid w:val="00635D24"/>
    <w:rsid w:val="00637686"/>
    <w:rsid w:val="006406BA"/>
    <w:rsid w:val="006407D3"/>
    <w:rsid w:val="0064210F"/>
    <w:rsid w:val="006440B0"/>
    <w:rsid w:val="00644AE4"/>
    <w:rsid w:val="00645768"/>
    <w:rsid w:val="00646043"/>
    <w:rsid w:val="00655E35"/>
    <w:rsid w:val="006623B1"/>
    <w:rsid w:val="00662993"/>
    <w:rsid w:val="00665951"/>
    <w:rsid w:val="00670CE2"/>
    <w:rsid w:val="00671804"/>
    <w:rsid w:val="00673295"/>
    <w:rsid w:val="006755C3"/>
    <w:rsid w:val="00676BC6"/>
    <w:rsid w:val="00677927"/>
    <w:rsid w:val="00680709"/>
    <w:rsid w:val="006813FA"/>
    <w:rsid w:val="0068287E"/>
    <w:rsid w:val="006865D3"/>
    <w:rsid w:val="006878E7"/>
    <w:rsid w:val="00687F2E"/>
    <w:rsid w:val="0069207C"/>
    <w:rsid w:val="0069233D"/>
    <w:rsid w:val="00694A6F"/>
    <w:rsid w:val="0069616D"/>
    <w:rsid w:val="00696D31"/>
    <w:rsid w:val="00697089"/>
    <w:rsid w:val="006A1755"/>
    <w:rsid w:val="006A1786"/>
    <w:rsid w:val="006A26DB"/>
    <w:rsid w:val="006A525C"/>
    <w:rsid w:val="006A774E"/>
    <w:rsid w:val="006A7E04"/>
    <w:rsid w:val="006B03F0"/>
    <w:rsid w:val="006B0BFF"/>
    <w:rsid w:val="006B12BE"/>
    <w:rsid w:val="006B190F"/>
    <w:rsid w:val="006B1DE3"/>
    <w:rsid w:val="006B2974"/>
    <w:rsid w:val="006B6A41"/>
    <w:rsid w:val="006C19D7"/>
    <w:rsid w:val="006C1C73"/>
    <w:rsid w:val="006C4BA0"/>
    <w:rsid w:val="006C55F2"/>
    <w:rsid w:val="006C56B0"/>
    <w:rsid w:val="006C6D75"/>
    <w:rsid w:val="006D3B04"/>
    <w:rsid w:val="006D5975"/>
    <w:rsid w:val="006D615B"/>
    <w:rsid w:val="006D74A9"/>
    <w:rsid w:val="006E4AB8"/>
    <w:rsid w:val="006E5105"/>
    <w:rsid w:val="006E5267"/>
    <w:rsid w:val="006E5405"/>
    <w:rsid w:val="006E5CFE"/>
    <w:rsid w:val="006E740F"/>
    <w:rsid w:val="006F0639"/>
    <w:rsid w:val="006F12E8"/>
    <w:rsid w:val="006F18B3"/>
    <w:rsid w:val="006F1D5D"/>
    <w:rsid w:val="006F4032"/>
    <w:rsid w:val="006F473C"/>
    <w:rsid w:val="006F6625"/>
    <w:rsid w:val="006F69A6"/>
    <w:rsid w:val="006F76C3"/>
    <w:rsid w:val="007038A1"/>
    <w:rsid w:val="0070410F"/>
    <w:rsid w:val="00706534"/>
    <w:rsid w:val="00707657"/>
    <w:rsid w:val="0071110D"/>
    <w:rsid w:val="0071225D"/>
    <w:rsid w:val="007143B9"/>
    <w:rsid w:val="00714548"/>
    <w:rsid w:val="00716BA5"/>
    <w:rsid w:val="00723571"/>
    <w:rsid w:val="0072371E"/>
    <w:rsid w:val="00723CB7"/>
    <w:rsid w:val="007241DA"/>
    <w:rsid w:val="00724A61"/>
    <w:rsid w:val="00724B27"/>
    <w:rsid w:val="00725B44"/>
    <w:rsid w:val="00726207"/>
    <w:rsid w:val="00726452"/>
    <w:rsid w:val="00727237"/>
    <w:rsid w:val="00727DBF"/>
    <w:rsid w:val="007306AC"/>
    <w:rsid w:val="007307DE"/>
    <w:rsid w:val="00730F3B"/>
    <w:rsid w:val="00731D9B"/>
    <w:rsid w:val="0074020F"/>
    <w:rsid w:val="00740C06"/>
    <w:rsid w:val="00741B93"/>
    <w:rsid w:val="00743681"/>
    <w:rsid w:val="007437ED"/>
    <w:rsid w:val="007443A3"/>
    <w:rsid w:val="00745300"/>
    <w:rsid w:val="00746B0C"/>
    <w:rsid w:val="00746D81"/>
    <w:rsid w:val="007513D7"/>
    <w:rsid w:val="007521BC"/>
    <w:rsid w:val="00757C87"/>
    <w:rsid w:val="007626F9"/>
    <w:rsid w:val="007722F5"/>
    <w:rsid w:val="00772EF9"/>
    <w:rsid w:val="0077349A"/>
    <w:rsid w:val="00774FFD"/>
    <w:rsid w:val="007755EA"/>
    <w:rsid w:val="0077639B"/>
    <w:rsid w:val="00777F71"/>
    <w:rsid w:val="00782047"/>
    <w:rsid w:val="007824E3"/>
    <w:rsid w:val="00782F3E"/>
    <w:rsid w:val="00785F79"/>
    <w:rsid w:val="0078746E"/>
    <w:rsid w:val="007926D9"/>
    <w:rsid w:val="007964AA"/>
    <w:rsid w:val="007A1418"/>
    <w:rsid w:val="007A2077"/>
    <w:rsid w:val="007A25FC"/>
    <w:rsid w:val="007A263C"/>
    <w:rsid w:val="007A298B"/>
    <w:rsid w:val="007A2D50"/>
    <w:rsid w:val="007B1A7B"/>
    <w:rsid w:val="007B3C03"/>
    <w:rsid w:val="007B613D"/>
    <w:rsid w:val="007B6DD0"/>
    <w:rsid w:val="007C1542"/>
    <w:rsid w:val="007C1C90"/>
    <w:rsid w:val="007C2EB8"/>
    <w:rsid w:val="007C5CA8"/>
    <w:rsid w:val="007C740C"/>
    <w:rsid w:val="007D1182"/>
    <w:rsid w:val="007D3809"/>
    <w:rsid w:val="007D62DE"/>
    <w:rsid w:val="007E1417"/>
    <w:rsid w:val="007E1FFD"/>
    <w:rsid w:val="007E3435"/>
    <w:rsid w:val="007E4362"/>
    <w:rsid w:val="007E4704"/>
    <w:rsid w:val="007E563F"/>
    <w:rsid w:val="007E6B13"/>
    <w:rsid w:val="007E70DB"/>
    <w:rsid w:val="00801AC4"/>
    <w:rsid w:val="00802864"/>
    <w:rsid w:val="0080462D"/>
    <w:rsid w:val="00806386"/>
    <w:rsid w:val="00807F06"/>
    <w:rsid w:val="00810994"/>
    <w:rsid w:val="00810A12"/>
    <w:rsid w:val="008143A5"/>
    <w:rsid w:val="008149D6"/>
    <w:rsid w:val="00814F4D"/>
    <w:rsid w:val="0081508D"/>
    <w:rsid w:val="008150B5"/>
    <w:rsid w:val="00815A63"/>
    <w:rsid w:val="00820D62"/>
    <w:rsid w:val="00821220"/>
    <w:rsid w:val="00822075"/>
    <w:rsid w:val="008222FD"/>
    <w:rsid w:val="008238FA"/>
    <w:rsid w:val="00823B20"/>
    <w:rsid w:val="00823E9F"/>
    <w:rsid w:val="00824733"/>
    <w:rsid w:val="00824CB0"/>
    <w:rsid w:val="00827F22"/>
    <w:rsid w:val="00834BE7"/>
    <w:rsid w:val="00834FC8"/>
    <w:rsid w:val="0083566D"/>
    <w:rsid w:val="00835C04"/>
    <w:rsid w:val="00836899"/>
    <w:rsid w:val="00836D6D"/>
    <w:rsid w:val="00837276"/>
    <w:rsid w:val="00840AE4"/>
    <w:rsid w:val="00841706"/>
    <w:rsid w:val="0084177D"/>
    <w:rsid w:val="00842EF1"/>
    <w:rsid w:val="00845F8C"/>
    <w:rsid w:val="00846A0C"/>
    <w:rsid w:val="00846F84"/>
    <w:rsid w:val="008515FF"/>
    <w:rsid w:val="00855359"/>
    <w:rsid w:val="00855515"/>
    <w:rsid w:val="008567B3"/>
    <w:rsid w:val="0086286B"/>
    <w:rsid w:val="00862D78"/>
    <w:rsid w:val="00863296"/>
    <w:rsid w:val="00864004"/>
    <w:rsid w:val="008645C1"/>
    <w:rsid w:val="008657E8"/>
    <w:rsid w:val="00873A9D"/>
    <w:rsid w:val="00876112"/>
    <w:rsid w:val="008769F7"/>
    <w:rsid w:val="00877401"/>
    <w:rsid w:val="008802C4"/>
    <w:rsid w:val="008832DF"/>
    <w:rsid w:val="00883ADB"/>
    <w:rsid w:val="00884B41"/>
    <w:rsid w:val="0088631F"/>
    <w:rsid w:val="00892CE2"/>
    <w:rsid w:val="008A109A"/>
    <w:rsid w:val="008A40D3"/>
    <w:rsid w:val="008A7D64"/>
    <w:rsid w:val="008B30AC"/>
    <w:rsid w:val="008B31CE"/>
    <w:rsid w:val="008B324F"/>
    <w:rsid w:val="008B3C58"/>
    <w:rsid w:val="008B6360"/>
    <w:rsid w:val="008B6999"/>
    <w:rsid w:val="008B6BBB"/>
    <w:rsid w:val="008B775B"/>
    <w:rsid w:val="008C03DC"/>
    <w:rsid w:val="008C3560"/>
    <w:rsid w:val="008C3DCC"/>
    <w:rsid w:val="008C44C2"/>
    <w:rsid w:val="008C5DD5"/>
    <w:rsid w:val="008C76B7"/>
    <w:rsid w:val="008D198B"/>
    <w:rsid w:val="008D33DC"/>
    <w:rsid w:val="008D350B"/>
    <w:rsid w:val="008D40BB"/>
    <w:rsid w:val="008D6710"/>
    <w:rsid w:val="008D7617"/>
    <w:rsid w:val="008E09A4"/>
    <w:rsid w:val="008E277B"/>
    <w:rsid w:val="008E498A"/>
    <w:rsid w:val="008E4B72"/>
    <w:rsid w:val="008E4BDE"/>
    <w:rsid w:val="008E574A"/>
    <w:rsid w:val="008E5EF9"/>
    <w:rsid w:val="008F049A"/>
    <w:rsid w:val="008F0D76"/>
    <w:rsid w:val="008F140F"/>
    <w:rsid w:val="008F1501"/>
    <w:rsid w:val="008F20A3"/>
    <w:rsid w:val="008F2D54"/>
    <w:rsid w:val="008F31A7"/>
    <w:rsid w:val="008F543F"/>
    <w:rsid w:val="008F617A"/>
    <w:rsid w:val="008F69BE"/>
    <w:rsid w:val="008F7D3C"/>
    <w:rsid w:val="0090442C"/>
    <w:rsid w:val="00905C86"/>
    <w:rsid w:val="0090616C"/>
    <w:rsid w:val="00906203"/>
    <w:rsid w:val="00910381"/>
    <w:rsid w:val="00911E3D"/>
    <w:rsid w:val="009140CC"/>
    <w:rsid w:val="0091450F"/>
    <w:rsid w:val="00914A0A"/>
    <w:rsid w:val="00914AD9"/>
    <w:rsid w:val="0091588F"/>
    <w:rsid w:val="00916697"/>
    <w:rsid w:val="009167E5"/>
    <w:rsid w:val="009178E7"/>
    <w:rsid w:val="00933D18"/>
    <w:rsid w:val="009351D4"/>
    <w:rsid w:val="009355FE"/>
    <w:rsid w:val="00937E4A"/>
    <w:rsid w:val="00940779"/>
    <w:rsid w:val="0094144D"/>
    <w:rsid w:val="00942EB8"/>
    <w:rsid w:val="009438D8"/>
    <w:rsid w:val="009439C7"/>
    <w:rsid w:val="00944BF8"/>
    <w:rsid w:val="00945683"/>
    <w:rsid w:val="00945935"/>
    <w:rsid w:val="00950242"/>
    <w:rsid w:val="00951B16"/>
    <w:rsid w:val="00953784"/>
    <w:rsid w:val="00956553"/>
    <w:rsid w:val="009569AD"/>
    <w:rsid w:val="00960ECF"/>
    <w:rsid w:val="009643D1"/>
    <w:rsid w:val="00966A5E"/>
    <w:rsid w:val="00967C22"/>
    <w:rsid w:val="00967C9B"/>
    <w:rsid w:val="009705DE"/>
    <w:rsid w:val="00970E73"/>
    <w:rsid w:val="00974349"/>
    <w:rsid w:val="00975A44"/>
    <w:rsid w:val="00975B06"/>
    <w:rsid w:val="009771A7"/>
    <w:rsid w:val="00977842"/>
    <w:rsid w:val="00982088"/>
    <w:rsid w:val="00982216"/>
    <w:rsid w:val="00986994"/>
    <w:rsid w:val="00986DF5"/>
    <w:rsid w:val="0099195F"/>
    <w:rsid w:val="00991F0C"/>
    <w:rsid w:val="0099254F"/>
    <w:rsid w:val="009945AC"/>
    <w:rsid w:val="00995CB5"/>
    <w:rsid w:val="00997001"/>
    <w:rsid w:val="0099712E"/>
    <w:rsid w:val="009A0372"/>
    <w:rsid w:val="009A080C"/>
    <w:rsid w:val="009A3F10"/>
    <w:rsid w:val="009A4976"/>
    <w:rsid w:val="009B0098"/>
    <w:rsid w:val="009B32F3"/>
    <w:rsid w:val="009C39AB"/>
    <w:rsid w:val="009C5081"/>
    <w:rsid w:val="009C5AAC"/>
    <w:rsid w:val="009C66B1"/>
    <w:rsid w:val="009D0057"/>
    <w:rsid w:val="009D0874"/>
    <w:rsid w:val="009E0F5E"/>
    <w:rsid w:val="009E5465"/>
    <w:rsid w:val="009E5B61"/>
    <w:rsid w:val="009F1878"/>
    <w:rsid w:val="009F2B69"/>
    <w:rsid w:val="009F5B7B"/>
    <w:rsid w:val="009F6926"/>
    <w:rsid w:val="00A004D7"/>
    <w:rsid w:val="00A04363"/>
    <w:rsid w:val="00A04CF6"/>
    <w:rsid w:val="00A073F5"/>
    <w:rsid w:val="00A10BE2"/>
    <w:rsid w:val="00A13C54"/>
    <w:rsid w:val="00A15AA2"/>
    <w:rsid w:val="00A216D3"/>
    <w:rsid w:val="00A221CF"/>
    <w:rsid w:val="00A242DE"/>
    <w:rsid w:val="00A25180"/>
    <w:rsid w:val="00A26A19"/>
    <w:rsid w:val="00A30D81"/>
    <w:rsid w:val="00A32F19"/>
    <w:rsid w:val="00A347C2"/>
    <w:rsid w:val="00A35BEA"/>
    <w:rsid w:val="00A37097"/>
    <w:rsid w:val="00A379AF"/>
    <w:rsid w:val="00A40621"/>
    <w:rsid w:val="00A41036"/>
    <w:rsid w:val="00A43835"/>
    <w:rsid w:val="00A45957"/>
    <w:rsid w:val="00A45B57"/>
    <w:rsid w:val="00A46887"/>
    <w:rsid w:val="00A4709E"/>
    <w:rsid w:val="00A47FC2"/>
    <w:rsid w:val="00A52DCF"/>
    <w:rsid w:val="00A5427A"/>
    <w:rsid w:val="00A54281"/>
    <w:rsid w:val="00A55D26"/>
    <w:rsid w:val="00A63B77"/>
    <w:rsid w:val="00A65FAB"/>
    <w:rsid w:val="00A66DB1"/>
    <w:rsid w:val="00A66ED3"/>
    <w:rsid w:val="00A67CEC"/>
    <w:rsid w:val="00A708BA"/>
    <w:rsid w:val="00A7277C"/>
    <w:rsid w:val="00A73A9C"/>
    <w:rsid w:val="00A74931"/>
    <w:rsid w:val="00A754BC"/>
    <w:rsid w:val="00A80E33"/>
    <w:rsid w:val="00A810D9"/>
    <w:rsid w:val="00A81144"/>
    <w:rsid w:val="00A8196C"/>
    <w:rsid w:val="00A826D2"/>
    <w:rsid w:val="00A84039"/>
    <w:rsid w:val="00A856B8"/>
    <w:rsid w:val="00A85C45"/>
    <w:rsid w:val="00A9150D"/>
    <w:rsid w:val="00A915C8"/>
    <w:rsid w:val="00A91D3D"/>
    <w:rsid w:val="00A93246"/>
    <w:rsid w:val="00A936A7"/>
    <w:rsid w:val="00A958A3"/>
    <w:rsid w:val="00A97308"/>
    <w:rsid w:val="00A97B88"/>
    <w:rsid w:val="00AA23BA"/>
    <w:rsid w:val="00AA2CCA"/>
    <w:rsid w:val="00AA2DB9"/>
    <w:rsid w:val="00AA3D9C"/>
    <w:rsid w:val="00AA66B3"/>
    <w:rsid w:val="00AA6B55"/>
    <w:rsid w:val="00AB071D"/>
    <w:rsid w:val="00AB099B"/>
    <w:rsid w:val="00AB13E4"/>
    <w:rsid w:val="00AB14E4"/>
    <w:rsid w:val="00AB196F"/>
    <w:rsid w:val="00AB28E6"/>
    <w:rsid w:val="00AB3607"/>
    <w:rsid w:val="00AB63CC"/>
    <w:rsid w:val="00AC2056"/>
    <w:rsid w:val="00AC2C88"/>
    <w:rsid w:val="00AC528C"/>
    <w:rsid w:val="00AD00A8"/>
    <w:rsid w:val="00AD0845"/>
    <w:rsid w:val="00AD189C"/>
    <w:rsid w:val="00AD278C"/>
    <w:rsid w:val="00AD34EA"/>
    <w:rsid w:val="00AD3543"/>
    <w:rsid w:val="00AD410A"/>
    <w:rsid w:val="00AD729E"/>
    <w:rsid w:val="00AD7585"/>
    <w:rsid w:val="00AE0A00"/>
    <w:rsid w:val="00AE1246"/>
    <w:rsid w:val="00AE1CF2"/>
    <w:rsid w:val="00AE23B8"/>
    <w:rsid w:val="00AE3662"/>
    <w:rsid w:val="00AE3DDB"/>
    <w:rsid w:val="00AE5217"/>
    <w:rsid w:val="00AE6D31"/>
    <w:rsid w:val="00AF2279"/>
    <w:rsid w:val="00AF4E18"/>
    <w:rsid w:val="00AF4EDE"/>
    <w:rsid w:val="00AF65EA"/>
    <w:rsid w:val="00B004CD"/>
    <w:rsid w:val="00B0128A"/>
    <w:rsid w:val="00B036B9"/>
    <w:rsid w:val="00B04FD0"/>
    <w:rsid w:val="00B05A99"/>
    <w:rsid w:val="00B06680"/>
    <w:rsid w:val="00B17B8E"/>
    <w:rsid w:val="00B209A5"/>
    <w:rsid w:val="00B24FB5"/>
    <w:rsid w:val="00B2531C"/>
    <w:rsid w:val="00B25C3C"/>
    <w:rsid w:val="00B30613"/>
    <w:rsid w:val="00B31B05"/>
    <w:rsid w:val="00B31EF2"/>
    <w:rsid w:val="00B31FEB"/>
    <w:rsid w:val="00B33B1B"/>
    <w:rsid w:val="00B33E73"/>
    <w:rsid w:val="00B349CB"/>
    <w:rsid w:val="00B363FE"/>
    <w:rsid w:val="00B37C6F"/>
    <w:rsid w:val="00B464B4"/>
    <w:rsid w:val="00B46E8D"/>
    <w:rsid w:val="00B47884"/>
    <w:rsid w:val="00B506E4"/>
    <w:rsid w:val="00B506F1"/>
    <w:rsid w:val="00B52478"/>
    <w:rsid w:val="00B55697"/>
    <w:rsid w:val="00B55E4B"/>
    <w:rsid w:val="00B57C86"/>
    <w:rsid w:val="00B637F0"/>
    <w:rsid w:val="00B63A20"/>
    <w:rsid w:val="00B63B59"/>
    <w:rsid w:val="00B642C3"/>
    <w:rsid w:val="00B64B63"/>
    <w:rsid w:val="00B66083"/>
    <w:rsid w:val="00B679BB"/>
    <w:rsid w:val="00B70186"/>
    <w:rsid w:val="00B7079A"/>
    <w:rsid w:val="00B7268D"/>
    <w:rsid w:val="00B72CCC"/>
    <w:rsid w:val="00B737A2"/>
    <w:rsid w:val="00B7385E"/>
    <w:rsid w:val="00B75C79"/>
    <w:rsid w:val="00B807E7"/>
    <w:rsid w:val="00B839D9"/>
    <w:rsid w:val="00B854AA"/>
    <w:rsid w:val="00B90FB3"/>
    <w:rsid w:val="00B9440A"/>
    <w:rsid w:val="00B946A0"/>
    <w:rsid w:val="00B95238"/>
    <w:rsid w:val="00B97413"/>
    <w:rsid w:val="00B97519"/>
    <w:rsid w:val="00BA00C4"/>
    <w:rsid w:val="00BA0D03"/>
    <w:rsid w:val="00BA345F"/>
    <w:rsid w:val="00BA7587"/>
    <w:rsid w:val="00BB32CE"/>
    <w:rsid w:val="00BB3734"/>
    <w:rsid w:val="00BB3E51"/>
    <w:rsid w:val="00BB6C0C"/>
    <w:rsid w:val="00BC1C7C"/>
    <w:rsid w:val="00BC4C78"/>
    <w:rsid w:val="00BC56C6"/>
    <w:rsid w:val="00BC7AB4"/>
    <w:rsid w:val="00BD03D0"/>
    <w:rsid w:val="00BD0980"/>
    <w:rsid w:val="00BD0BDB"/>
    <w:rsid w:val="00BD1A69"/>
    <w:rsid w:val="00BD1DD1"/>
    <w:rsid w:val="00BD1DF1"/>
    <w:rsid w:val="00BD6BEE"/>
    <w:rsid w:val="00BD75A0"/>
    <w:rsid w:val="00BE0386"/>
    <w:rsid w:val="00BE284B"/>
    <w:rsid w:val="00BE297F"/>
    <w:rsid w:val="00BE3DB0"/>
    <w:rsid w:val="00BE4B1B"/>
    <w:rsid w:val="00BF0D4C"/>
    <w:rsid w:val="00BF3C98"/>
    <w:rsid w:val="00BF5130"/>
    <w:rsid w:val="00BF6AA4"/>
    <w:rsid w:val="00BF7B5C"/>
    <w:rsid w:val="00C008CE"/>
    <w:rsid w:val="00C03B1C"/>
    <w:rsid w:val="00C04494"/>
    <w:rsid w:val="00C05135"/>
    <w:rsid w:val="00C055ED"/>
    <w:rsid w:val="00C07D40"/>
    <w:rsid w:val="00C122C2"/>
    <w:rsid w:val="00C123DC"/>
    <w:rsid w:val="00C12C95"/>
    <w:rsid w:val="00C13F6E"/>
    <w:rsid w:val="00C14E51"/>
    <w:rsid w:val="00C15C9E"/>
    <w:rsid w:val="00C16598"/>
    <w:rsid w:val="00C16B85"/>
    <w:rsid w:val="00C2138D"/>
    <w:rsid w:val="00C224A9"/>
    <w:rsid w:val="00C23B2B"/>
    <w:rsid w:val="00C24157"/>
    <w:rsid w:val="00C25C20"/>
    <w:rsid w:val="00C30780"/>
    <w:rsid w:val="00C30B6E"/>
    <w:rsid w:val="00C30FDA"/>
    <w:rsid w:val="00C31281"/>
    <w:rsid w:val="00C32074"/>
    <w:rsid w:val="00C33132"/>
    <w:rsid w:val="00C337C7"/>
    <w:rsid w:val="00C34A6A"/>
    <w:rsid w:val="00C34FA2"/>
    <w:rsid w:val="00C36966"/>
    <w:rsid w:val="00C36ED1"/>
    <w:rsid w:val="00C36F68"/>
    <w:rsid w:val="00C37D9E"/>
    <w:rsid w:val="00C37E2B"/>
    <w:rsid w:val="00C37F32"/>
    <w:rsid w:val="00C409BB"/>
    <w:rsid w:val="00C40A7B"/>
    <w:rsid w:val="00C43A6E"/>
    <w:rsid w:val="00C44B03"/>
    <w:rsid w:val="00C462EF"/>
    <w:rsid w:val="00C5489B"/>
    <w:rsid w:val="00C55848"/>
    <w:rsid w:val="00C56BBA"/>
    <w:rsid w:val="00C61B77"/>
    <w:rsid w:val="00C62497"/>
    <w:rsid w:val="00C63A94"/>
    <w:rsid w:val="00C6462C"/>
    <w:rsid w:val="00C64D52"/>
    <w:rsid w:val="00C65C3A"/>
    <w:rsid w:val="00C701CC"/>
    <w:rsid w:val="00C71454"/>
    <w:rsid w:val="00C74248"/>
    <w:rsid w:val="00C75206"/>
    <w:rsid w:val="00C754A0"/>
    <w:rsid w:val="00C81B55"/>
    <w:rsid w:val="00C81B99"/>
    <w:rsid w:val="00C83399"/>
    <w:rsid w:val="00C85D05"/>
    <w:rsid w:val="00C8713C"/>
    <w:rsid w:val="00C87E63"/>
    <w:rsid w:val="00C90057"/>
    <w:rsid w:val="00C910DD"/>
    <w:rsid w:val="00C9176B"/>
    <w:rsid w:val="00C91D41"/>
    <w:rsid w:val="00C92B05"/>
    <w:rsid w:val="00C95CCB"/>
    <w:rsid w:val="00C95EB9"/>
    <w:rsid w:val="00C9662B"/>
    <w:rsid w:val="00CA0060"/>
    <w:rsid w:val="00CA2A03"/>
    <w:rsid w:val="00CA57D3"/>
    <w:rsid w:val="00CA648A"/>
    <w:rsid w:val="00CB0D36"/>
    <w:rsid w:val="00CB0E1B"/>
    <w:rsid w:val="00CB105A"/>
    <w:rsid w:val="00CB5006"/>
    <w:rsid w:val="00CB6051"/>
    <w:rsid w:val="00CB7331"/>
    <w:rsid w:val="00CC0230"/>
    <w:rsid w:val="00CC33CD"/>
    <w:rsid w:val="00CC6124"/>
    <w:rsid w:val="00CD14DC"/>
    <w:rsid w:val="00CD1E27"/>
    <w:rsid w:val="00CD2385"/>
    <w:rsid w:val="00CD23B1"/>
    <w:rsid w:val="00CD5BE2"/>
    <w:rsid w:val="00CD738A"/>
    <w:rsid w:val="00CD7C9D"/>
    <w:rsid w:val="00CE19E7"/>
    <w:rsid w:val="00CE2258"/>
    <w:rsid w:val="00CE23D8"/>
    <w:rsid w:val="00CE2FEC"/>
    <w:rsid w:val="00CE48EE"/>
    <w:rsid w:val="00CE51C3"/>
    <w:rsid w:val="00CE6FDC"/>
    <w:rsid w:val="00CF214F"/>
    <w:rsid w:val="00CF330C"/>
    <w:rsid w:val="00CF6AB7"/>
    <w:rsid w:val="00CF6D75"/>
    <w:rsid w:val="00D00A82"/>
    <w:rsid w:val="00D0144F"/>
    <w:rsid w:val="00D01CD0"/>
    <w:rsid w:val="00D0422E"/>
    <w:rsid w:val="00D05737"/>
    <w:rsid w:val="00D06DF6"/>
    <w:rsid w:val="00D0728E"/>
    <w:rsid w:val="00D07D4B"/>
    <w:rsid w:val="00D114D3"/>
    <w:rsid w:val="00D12590"/>
    <w:rsid w:val="00D12877"/>
    <w:rsid w:val="00D12EA0"/>
    <w:rsid w:val="00D13D54"/>
    <w:rsid w:val="00D13E4C"/>
    <w:rsid w:val="00D143FF"/>
    <w:rsid w:val="00D147E5"/>
    <w:rsid w:val="00D15BB4"/>
    <w:rsid w:val="00D20A20"/>
    <w:rsid w:val="00D22C1B"/>
    <w:rsid w:val="00D23336"/>
    <w:rsid w:val="00D23E5B"/>
    <w:rsid w:val="00D24491"/>
    <w:rsid w:val="00D25413"/>
    <w:rsid w:val="00D26AD1"/>
    <w:rsid w:val="00D30C45"/>
    <w:rsid w:val="00D30CE7"/>
    <w:rsid w:val="00D31A95"/>
    <w:rsid w:val="00D31D29"/>
    <w:rsid w:val="00D31FD8"/>
    <w:rsid w:val="00D354BD"/>
    <w:rsid w:val="00D35DDE"/>
    <w:rsid w:val="00D37FDA"/>
    <w:rsid w:val="00D4205D"/>
    <w:rsid w:val="00D44585"/>
    <w:rsid w:val="00D4581C"/>
    <w:rsid w:val="00D46494"/>
    <w:rsid w:val="00D50060"/>
    <w:rsid w:val="00D507F5"/>
    <w:rsid w:val="00D5186C"/>
    <w:rsid w:val="00D51ACE"/>
    <w:rsid w:val="00D5656A"/>
    <w:rsid w:val="00D603D5"/>
    <w:rsid w:val="00D60D70"/>
    <w:rsid w:val="00D626B3"/>
    <w:rsid w:val="00D64E95"/>
    <w:rsid w:val="00D7117A"/>
    <w:rsid w:val="00D71890"/>
    <w:rsid w:val="00D73DA7"/>
    <w:rsid w:val="00D73EB3"/>
    <w:rsid w:val="00D7602E"/>
    <w:rsid w:val="00D807A8"/>
    <w:rsid w:val="00D83A0B"/>
    <w:rsid w:val="00D851DC"/>
    <w:rsid w:val="00D86023"/>
    <w:rsid w:val="00D86DAE"/>
    <w:rsid w:val="00D914F7"/>
    <w:rsid w:val="00D91829"/>
    <w:rsid w:val="00D91F8B"/>
    <w:rsid w:val="00D938A0"/>
    <w:rsid w:val="00D94435"/>
    <w:rsid w:val="00D9500A"/>
    <w:rsid w:val="00D965E3"/>
    <w:rsid w:val="00D9676A"/>
    <w:rsid w:val="00D97675"/>
    <w:rsid w:val="00DA1D1E"/>
    <w:rsid w:val="00DA30A9"/>
    <w:rsid w:val="00DA48C9"/>
    <w:rsid w:val="00DA4948"/>
    <w:rsid w:val="00DA522D"/>
    <w:rsid w:val="00DA5326"/>
    <w:rsid w:val="00DA5944"/>
    <w:rsid w:val="00DA5A9B"/>
    <w:rsid w:val="00DA76E3"/>
    <w:rsid w:val="00DB0001"/>
    <w:rsid w:val="00DB069E"/>
    <w:rsid w:val="00DB30A3"/>
    <w:rsid w:val="00DB435B"/>
    <w:rsid w:val="00DC0C40"/>
    <w:rsid w:val="00DC0E9E"/>
    <w:rsid w:val="00DC0FB2"/>
    <w:rsid w:val="00DC19FC"/>
    <w:rsid w:val="00DC28FD"/>
    <w:rsid w:val="00DC309C"/>
    <w:rsid w:val="00DC40D2"/>
    <w:rsid w:val="00DC4A94"/>
    <w:rsid w:val="00DC6451"/>
    <w:rsid w:val="00DD0711"/>
    <w:rsid w:val="00DD0B49"/>
    <w:rsid w:val="00DD0D28"/>
    <w:rsid w:val="00DD35CA"/>
    <w:rsid w:val="00DD46F9"/>
    <w:rsid w:val="00DD514C"/>
    <w:rsid w:val="00DD5F09"/>
    <w:rsid w:val="00DD611C"/>
    <w:rsid w:val="00DD64C2"/>
    <w:rsid w:val="00DD70CB"/>
    <w:rsid w:val="00DD77CE"/>
    <w:rsid w:val="00DE031F"/>
    <w:rsid w:val="00DE2343"/>
    <w:rsid w:val="00DE28E3"/>
    <w:rsid w:val="00DE4BB1"/>
    <w:rsid w:val="00DE4BCF"/>
    <w:rsid w:val="00DE6CFE"/>
    <w:rsid w:val="00DF254C"/>
    <w:rsid w:val="00DF39AE"/>
    <w:rsid w:val="00DF60DC"/>
    <w:rsid w:val="00E00DB7"/>
    <w:rsid w:val="00E015EA"/>
    <w:rsid w:val="00E0376C"/>
    <w:rsid w:val="00E043EA"/>
    <w:rsid w:val="00E05449"/>
    <w:rsid w:val="00E05D8A"/>
    <w:rsid w:val="00E06466"/>
    <w:rsid w:val="00E06D47"/>
    <w:rsid w:val="00E07E5F"/>
    <w:rsid w:val="00E10356"/>
    <w:rsid w:val="00E1053E"/>
    <w:rsid w:val="00E1238E"/>
    <w:rsid w:val="00E14857"/>
    <w:rsid w:val="00E14A5A"/>
    <w:rsid w:val="00E14EAB"/>
    <w:rsid w:val="00E15C7B"/>
    <w:rsid w:val="00E162DF"/>
    <w:rsid w:val="00E17B38"/>
    <w:rsid w:val="00E2142A"/>
    <w:rsid w:val="00E30500"/>
    <w:rsid w:val="00E33A30"/>
    <w:rsid w:val="00E34D7F"/>
    <w:rsid w:val="00E35C9B"/>
    <w:rsid w:val="00E3729F"/>
    <w:rsid w:val="00E40713"/>
    <w:rsid w:val="00E426FD"/>
    <w:rsid w:val="00E4312A"/>
    <w:rsid w:val="00E44B66"/>
    <w:rsid w:val="00E52B87"/>
    <w:rsid w:val="00E54641"/>
    <w:rsid w:val="00E55334"/>
    <w:rsid w:val="00E566BB"/>
    <w:rsid w:val="00E57D8F"/>
    <w:rsid w:val="00E57EE6"/>
    <w:rsid w:val="00E60255"/>
    <w:rsid w:val="00E610C8"/>
    <w:rsid w:val="00E61625"/>
    <w:rsid w:val="00E65097"/>
    <w:rsid w:val="00E653D1"/>
    <w:rsid w:val="00E67822"/>
    <w:rsid w:val="00E67825"/>
    <w:rsid w:val="00E70389"/>
    <w:rsid w:val="00E768E3"/>
    <w:rsid w:val="00E8043F"/>
    <w:rsid w:val="00E81058"/>
    <w:rsid w:val="00E81E02"/>
    <w:rsid w:val="00E8290E"/>
    <w:rsid w:val="00E8537A"/>
    <w:rsid w:val="00E85618"/>
    <w:rsid w:val="00E85D49"/>
    <w:rsid w:val="00E8699B"/>
    <w:rsid w:val="00E905CA"/>
    <w:rsid w:val="00E917E2"/>
    <w:rsid w:val="00E92ABD"/>
    <w:rsid w:val="00E9378D"/>
    <w:rsid w:val="00E949F2"/>
    <w:rsid w:val="00E96240"/>
    <w:rsid w:val="00E971A4"/>
    <w:rsid w:val="00EA0C08"/>
    <w:rsid w:val="00EA195F"/>
    <w:rsid w:val="00EA1B58"/>
    <w:rsid w:val="00EA3427"/>
    <w:rsid w:val="00EA51B1"/>
    <w:rsid w:val="00EA5592"/>
    <w:rsid w:val="00EA6AC5"/>
    <w:rsid w:val="00EB2DE4"/>
    <w:rsid w:val="00EB4901"/>
    <w:rsid w:val="00EB4AF5"/>
    <w:rsid w:val="00EB7D44"/>
    <w:rsid w:val="00EC0F2D"/>
    <w:rsid w:val="00EC2B84"/>
    <w:rsid w:val="00EC326E"/>
    <w:rsid w:val="00EC3FF5"/>
    <w:rsid w:val="00EC4B46"/>
    <w:rsid w:val="00ED17C2"/>
    <w:rsid w:val="00ED258D"/>
    <w:rsid w:val="00ED3F72"/>
    <w:rsid w:val="00ED5C33"/>
    <w:rsid w:val="00ED633C"/>
    <w:rsid w:val="00EE283E"/>
    <w:rsid w:val="00EF0C19"/>
    <w:rsid w:val="00EF122B"/>
    <w:rsid w:val="00EF1617"/>
    <w:rsid w:val="00EF23EF"/>
    <w:rsid w:val="00EF2A2B"/>
    <w:rsid w:val="00EF2D8D"/>
    <w:rsid w:val="00EF359E"/>
    <w:rsid w:val="00EF5560"/>
    <w:rsid w:val="00EF58D7"/>
    <w:rsid w:val="00F00BCD"/>
    <w:rsid w:val="00F021DF"/>
    <w:rsid w:val="00F026D5"/>
    <w:rsid w:val="00F059BB"/>
    <w:rsid w:val="00F0770E"/>
    <w:rsid w:val="00F10232"/>
    <w:rsid w:val="00F1098C"/>
    <w:rsid w:val="00F12F31"/>
    <w:rsid w:val="00F13256"/>
    <w:rsid w:val="00F13EF2"/>
    <w:rsid w:val="00F14D48"/>
    <w:rsid w:val="00F15AE3"/>
    <w:rsid w:val="00F21BB5"/>
    <w:rsid w:val="00F22151"/>
    <w:rsid w:val="00F22DB8"/>
    <w:rsid w:val="00F235AD"/>
    <w:rsid w:val="00F25A5D"/>
    <w:rsid w:val="00F2695E"/>
    <w:rsid w:val="00F26F34"/>
    <w:rsid w:val="00F2743F"/>
    <w:rsid w:val="00F27A82"/>
    <w:rsid w:val="00F3003B"/>
    <w:rsid w:val="00F30CA5"/>
    <w:rsid w:val="00F30DD6"/>
    <w:rsid w:val="00F31F20"/>
    <w:rsid w:val="00F33C66"/>
    <w:rsid w:val="00F34D7F"/>
    <w:rsid w:val="00F35BDF"/>
    <w:rsid w:val="00F444C9"/>
    <w:rsid w:val="00F4693B"/>
    <w:rsid w:val="00F46C2E"/>
    <w:rsid w:val="00F514BF"/>
    <w:rsid w:val="00F52C14"/>
    <w:rsid w:val="00F535F7"/>
    <w:rsid w:val="00F53A47"/>
    <w:rsid w:val="00F54325"/>
    <w:rsid w:val="00F5546F"/>
    <w:rsid w:val="00F56626"/>
    <w:rsid w:val="00F60307"/>
    <w:rsid w:val="00F61E87"/>
    <w:rsid w:val="00F61FA4"/>
    <w:rsid w:val="00F625CB"/>
    <w:rsid w:val="00F65EC6"/>
    <w:rsid w:val="00F66259"/>
    <w:rsid w:val="00F6755C"/>
    <w:rsid w:val="00F67716"/>
    <w:rsid w:val="00F67C3E"/>
    <w:rsid w:val="00F70C49"/>
    <w:rsid w:val="00F72C2F"/>
    <w:rsid w:val="00F74BFA"/>
    <w:rsid w:val="00F76144"/>
    <w:rsid w:val="00F773F1"/>
    <w:rsid w:val="00F80014"/>
    <w:rsid w:val="00F808E2"/>
    <w:rsid w:val="00F85B14"/>
    <w:rsid w:val="00F86289"/>
    <w:rsid w:val="00F879E3"/>
    <w:rsid w:val="00F87D27"/>
    <w:rsid w:val="00F908CC"/>
    <w:rsid w:val="00F91A8C"/>
    <w:rsid w:val="00F95D0E"/>
    <w:rsid w:val="00F96F76"/>
    <w:rsid w:val="00F970D5"/>
    <w:rsid w:val="00FA0D4C"/>
    <w:rsid w:val="00FA19BB"/>
    <w:rsid w:val="00FA2CE6"/>
    <w:rsid w:val="00FA2F64"/>
    <w:rsid w:val="00FA3749"/>
    <w:rsid w:val="00FA44A1"/>
    <w:rsid w:val="00FA4F6E"/>
    <w:rsid w:val="00FB00CB"/>
    <w:rsid w:val="00FB2CDA"/>
    <w:rsid w:val="00FB4304"/>
    <w:rsid w:val="00FB5BD0"/>
    <w:rsid w:val="00FB6677"/>
    <w:rsid w:val="00FB752E"/>
    <w:rsid w:val="00FB76DA"/>
    <w:rsid w:val="00FC0B8B"/>
    <w:rsid w:val="00FC11FB"/>
    <w:rsid w:val="00FC1E4E"/>
    <w:rsid w:val="00FC3DBA"/>
    <w:rsid w:val="00FC6E62"/>
    <w:rsid w:val="00FC72D1"/>
    <w:rsid w:val="00FD28D0"/>
    <w:rsid w:val="00FD2F37"/>
    <w:rsid w:val="00FD31D1"/>
    <w:rsid w:val="00FD6580"/>
    <w:rsid w:val="00FD6AD2"/>
    <w:rsid w:val="00FE30C6"/>
    <w:rsid w:val="00FE3573"/>
    <w:rsid w:val="00FE3E10"/>
    <w:rsid w:val="00FE4946"/>
    <w:rsid w:val="00FE7295"/>
    <w:rsid w:val="00FE7888"/>
    <w:rsid w:val="00FE7C1F"/>
    <w:rsid w:val="00FF0837"/>
    <w:rsid w:val="00FF6F52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A529"/>
  <w15:chartTrackingRefBased/>
  <w15:docId w15:val="{A3602BD7-B27C-437A-8F70-CD9DE209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94435"/>
    <w:pPr>
      <w:spacing w:after="0" w:line="240" w:lineRule="auto"/>
    </w:pPr>
    <w:rPr>
      <w:rFonts w:eastAsia="Times New Roman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3D1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D1"/>
  </w:style>
  <w:style w:type="paragraph" w:styleId="Footer">
    <w:name w:val="footer"/>
    <w:basedOn w:val="Normal"/>
    <w:link w:val="FooterChar"/>
    <w:uiPriority w:val="99"/>
    <w:unhideWhenUsed/>
    <w:rsid w:val="00E6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D1"/>
  </w:style>
  <w:style w:type="paragraph" w:styleId="Revision">
    <w:name w:val="Revision"/>
    <w:hidden/>
    <w:uiPriority w:val="99"/>
    <w:semiHidden/>
    <w:rsid w:val="008B31CE"/>
    <w:pPr>
      <w:spacing w:after="0" w:line="240" w:lineRule="auto"/>
    </w:pPr>
  </w:style>
  <w:style w:type="paragraph" w:styleId="NormalWeb">
    <w:name w:val="Normal (Web)"/>
    <w:basedOn w:val="Normal"/>
    <w:uiPriority w:val="99"/>
    <w:rsid w:val="00EA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A5592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480325967132691962msolistparagraph">
    <w:name w:val="m_4480325967132691962msolistparagraph"/>
    <w:basedOn w:val="Normal"/>
    <w:rsid w:val="00EA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F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9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7A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A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A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27A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E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517A-A660-4056-A202-CDD744E3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20</Pages>
  <Words>4376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პროექტი</vt:lpstr>
    </vt:vector>
  </TitlesOfParts>
  <Company/>
  <LinksUpToDate>false</LinksUpToDate>
  <CharactersWithSpaces>29266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პროექტი</dc:title>
  <dc:subject/>
  <dc:creator>Tamar Rostiashvili</dc:creator>
  <cp:keywords/>
  <dc:description/>
  <cp:lastModifiedBy>Marina Kobakhidze</cp:lastModifiedBy>
  <cp:revision>63</cp:revision>
  <dcterms:created xsi:type="dcterms:W3CDTF">2024-04-16T10:05:00Z</dcterms:created>
  <dcterms:modified xsi:type="dcterms:W3CDTF">2024-05-21T08:58:00Z</dcterms:modified>
</cp:coreProperties>
</file>